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9303" w14:textId="4DE9AAA0" w:rsidR="00935C2A" w:rsidRPr="00935C2A" w:rsidRDefault="00935C2A">
      <w:pPr>
        <w:ind w:left="-5"/>
        <w:rPr>
          <w:b/>
          <w:bCs/>
        </w:rPr>
      </w:pPr>
      <w:r w:rsidRPr="00935C2A">
        <w:rPr>
          <w:b/>
          <w:bCs/>
        </w:rPr>
        <w:t>Rencontre avec Olivier Liron</w:t>
      </w:r>
    </w:p>
    <w:p w14:paraId="067ACBFE" w14:textId="77777777" w:rsidR="00935C2A" w:rsidRPr="00935C2A" w:rsidRDefault="00935C2A">
      <w:pPr>
        <w:ind w:left="-5"/>
        <w:rPr>
          <w:b/>
          <w:bCs/>
        </w:rPr>
      </w:pPr>
    </w:p>
    <w:p w14:paraId="71656DC2" w14:textId="383FE682" w:rsidR="00353FCE" w:rsidRDefault="00935C2A">
      <w:pPr>
        <w:ind w:left="-5"/>
      </w:pPr>
      <w:r>
        <w:t>Dans le cadre des trophées tangente le vendredi 26 janvier 2024, nous avons accueilli Olivier Liron à la Médiathèque.</w:t>
      </w:r>
    </w:p>
    <w:p w14:paraId="5B30A755" w14:textId="77777777" w:rsidR="00353FCE" w:rsidRDefault="00935C2A">
      <w:pPr>
        <w:ind w:left="-5"/>
      </w:pPr>
      <w:r>
        <w:t xml:space="preserve">Olivier Liron né en 1987 à Melun, il a également gagné 8 </w:t>
      </w:r>
      <w:r>
        <w:t>fois questions pour un champion, mais aussi il a remporté en 2018 le prix des blogueurs itinéraires avec son livre “Einstein le sexe et moi”. Il a écrit le “Le livre de Neige” qui est une biographie de sa famille et plus particulièrement de sa mère.</w:t>
      </w:r>
    </w:p>
    <w:p w14:paraId="74904B75" w14:textId="77777777" w:rsidR="00353FCE" w:rsidRDefault="00935C2A">
      <w:pPr>
        <w:ind w:left="-5"/>
      </w:pPr>
      <w:r>
        <w:t>Nous lui avons posé quelques questions sur la création du “Livre de Neige” que je ne citerai pas toutes, qu’il a gentiment répondu :</w:t>
      </w:r>
    </w:p>
    <w:p w14:paraId="5EABB0B4" w14:textId="77777777" w:rsidR="00353FCE" w:rsidRDefault="00935C2A">
      <w:pPr>
        <w:spacing w:after="291"/>
        <w:ind w:left="-5"/>
      </w:pPr>
      <w:proofErr w:type="gramStart"/>
      <w:r>
        <w:t>Comme par exemple</w:t>
      </w:r>
      <w:proofErr w:type="gramEnd"/>
      <w:r>
        <w:t xml:space="preserve"> comment il gérait les blocages au niveau de son inspiration, il nous a répondu qu’on ne pouvait pas gérer ses blocages au niveau de l’inspiration et que c'était difficile de ne pas en avoir et que ça lui arrivait souvent. Il y a eu des questions sur les moments où lui venait l’inspiration et il a répondu qu’il n’y avait pas de moments précis à son inspiration et que ça arrivait qu’il en ait pendant qu’il </w:t>
      </w:r>
      <w:proofErr w:type="gramStart"/>
      <w:r>
        <w:t>faisait la cuisine</w:t>
      </w:r>
      <w:proofErr w:type="gramEnd"/>
      <w:r>
        <w:t xml:space="preserve"> ou quand il parlait. Il a également fait référence à Jean Giono. Il nous a également</w:t>
      </w:r>
      <w:r>
        <w:t xml:space="preserve"> répondu à propos de ses livres préférés, qui sont le seigneur des anneaux et les misérables de Victor Hugo. On lui a posé la même question mais sur ses auteurs préférés et il nous a répondu qu’il n’avait pas forcément d’auteurs préférés car il lit énormément et que donc par moment il s’inspire d’auteurs qu’il lit, cela lui permet parfois de venir à bout d’un blocage d’inspiration.</w:t>
      </w:r>
    </w:p>
    <w:p w14:paraId="7BA6C420" w14:textId="77777777" w:rsidR="00353FCE" w:rsidRDefault="00935C2A">
      <w:pPr>
        <w:ind w:left="-5"/>
      </w:pPr>
      <w:r>
        <w:t>Pour conclure cet article je tiens à remercier Olivier Liron de sa présence à la Médiathèque des Carmes et de ses réponses à nos questions.</w:t>
      </w:r>
    </w:p>
    <w:p w14:paraId="05385C0A" w14:textId="1843ADDE" w:rsidR="00353FCE" w:rsidRDefault="00935C2A" w:rsidP="00935C2A">
      <w:pPr>
        <w:spacing w:line="259" w:lineRule="auto"/>
        <w:ind w:left="1679" w:firstLine="0"/>
        <w:sectPr w:rsidR="00353FCE">
          <w:pgSz w:w="11920" w:h="16840"/>
          <w:pgMar w:top="1440" w:right="1474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4FD5B13" wp14:editId="669BC9E8">
            <wp:extent cx="2981325" cy="2762250"/>
            <wp:effectExtent l="0" t="0" r="0" b="0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A5ED" w14:textId="77777777" w:rsidR="00353FCE" w:rsidRDefault="00353FCE">
      <w:pPr>
        <w:spacing w:line="259" w:lineRule="auto"/>
        <w:ind w:left="0" w:firstLine="0"/>
      </w:pPr>
    </w:p>
    <w:sectPr w:rsidR="00353FCE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CE"/>
    <w:rsid w:val="002E7F14"/>
    <w:rsid w:val="00353FCE"/>
    <w:rsid w:val="009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9A6B"/>
  <w15:docId w15:val="{6FB0B571-BC86-40D8-A553-A0FFA738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01" w:lineRule="auto"/>
      <w:ind w:left="10" w:hanging="10"/>
    </w:pPr>
    <w:rPr>
      <w:rFonts w:ascii="Arial" w:eastAsia="Arial" w:hAnsi="Arial" w:cs="Arial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Olivier Liron</dc:title>
  <dc:subject/>
  <dc:creator>MILANI Roselyne</dc:creator>
  <cp:keywords/>
  <cp:lastModifiedBy>MILANI Roselyne</cp:lastModifiedBy>
  <cp:revision>3</cp:revision>
  <dcterms:created xsi:type="dcterms:W3CDTF">2024-01-31T15:10:00Z</dcterms:created>
  <dcterms:modified xsi:type="dcterms:W3CDTF">2024-01-31T15:11:00Z</dcterms:modified>
</cp:coreProperties>
</file>