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91" w:rsidRPr="00C22291" w:rsidRDefault="00C22291" w:rsidP="00741647">
      <w:pPr>
        <w:spacing w:before="100" w:beforeAutospacing="1" w:after="100" w:afterAutospacing="1" w:line="240" w:lineRule="auto"/>
        <w:jc w:val="both"/>
        <w:outlineLvl w:val="2"/>
        <w:rPr>
          <w:rFonts w:ascii="Times New Roman" w:eastAsia="Times New Roman" w:hAnsi="Times New Roman" w:cs="Times New Roman"/>
          <w:b/>
          <w:bCs/>
          <w:color w:val="990099"/>
          <w:sz w:val="48"/>
          <w:szCs w:val="48"/>
          <w:lang w:eastAsia="fr-FR"/>
        </w:rPr>
      </w:pPr>
      <w:r w:rsidRPr="00C22291">
        <w:rPr>
          <w:rFonts w:ascii="Times New Roman" w:eastAsia="Times New Roman" w:hAnsi="Times New Roman" w:cs="Times New Roman"/>
          <w:b/>
          <w:bCs/>
          <w:color w:val="990099"/>
          <w:sz w:val="48"/>
          <w:szCs w:val="48"/>
          <w:lang w:eastAsia="fr-FR"/>
        </w:rPr>
        <w:t>Demande de bourse pour l'année 2023-2024</w:t>
      </w:r>
    </w:p>
    <w:p w:rsidR="00C22291" w:rsidRDefault="004D570E" w:rsidP="00741647">
      <w:pPr>
        <w:spacing w:before="100" w:beforeAutospacing="1" w:after="100" w:afterAutospacing="1" w:line="240" w:lineRule="auto"/>
        <w:jc w:val="both"/>
        <w:outlineLvl w:val="3"/>
        <w:rPr>
          <w:rFonts w:ascii="Times New Roman" w:eastAsia="Times New Roman" w:hAnsi="Times New Roman" w:cs="Times New Roman"/>
          <w:b/>
          <w:bCs/>
          <w:sz w:val="28"/>
          <w:szCs w:val="28"/>
          <w:lang w:eastAsia="fr-FR"/>
        </w:rPr>
      </w:pPr>
      <w:r w:rsidRPr="004D570E">
        <w:rPr>
          <w:rFonts w:ascii="Times New Roman" w:eastAsia="Times New Roman" w:hAnsi="Times New Roman" w:cs="Times New Roman"/>
          <w:b/>
          <w:bCs/>
          <w:noProof/>
          <w:sz w:val="28"/>
          <w:szCs w:val="28"/>
          <w:lang w:eastAsia="fr-FR"/>
        </w:rPr>
        <mc:AlternateContent>
          <mc:Choice Requires="wps">
            <w:drawing>
              <wp:anchor distT="45720" distB="45720" distL="114300" distR="114300" simplePos="0" relativeHeight="251659264" behindDoc="0" locked="0" layoutInCell="1" allowOverlap="1">
                <wp:simplePos x="0" y="0"/>
                <wp:positionH relativeFrom="margin">
                  <wp:posOffset>-518795</wp:posOffset>
                </wp:positionH>
                <wp:positionV relativeFrom="paragraph">
                  <wp:posOffset>467995</wp:posOffset>
                </wp:positionV>
                <wp:extent cx="6353175" cy="10763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76325"/>
                        </a:xfrm>
                        <a:prstGeom prst="rect">
                          <a:avLst/>
                        </a:prstGeom>
                        <a:solidFill>
                          <a:srgbClr val="FFFFFF"/>
                        </a:solidFill>
                        <a:ln w="9525">
                          <a:solidFill>
                            <a:srgbClr val="000000"/>
                          </a:solidFill>
                          <a:miter lim="800000"/>
                          <a:headEnd/>
                          <a:tailEnd/>
                        </a:ln>
                      </wps:spPr>
                      <wps:txbx>
                        <w:txbxContent>
                          <w:p w:rsidR="004D570E" w:rsidRDefault="004D570E" w:rsidP="004D570E">
                            <w:pPr>
                              <w:shd w:val="clear" w:color="auto" w:fill="D0CECE" w:themeFill="background2" w:themeFillShade="E6"/>
                              <w:jc w:val="both"/>
                              <w:rPr>
                                <w:b/>
                                <w:sz w:val="28"/>
                                <w:szCs w:val="28"/>
                              </w:rPr>
                            </w:pPr>
                            <w:r w:rsidRPr="004D570E">
                              <w:rPr>
                                <w:b/>
                                <w:sz w:val="28"/>
                                <w:szCs w:val="28"/>
                              </w:rPr>
                              <w:t>Pour les parents</w:t>
                            </w:r>
                            <w:r>
                              <w:rPr>
                                <w:b/>
                                <w:sz w:val="28"/>
                                <w:szCs w:val="28"/>
                              </w:rPr>
                              <w:t xml:space="preserve"> ayant fait une demande de bourse en ligne</w:t>
                            </w:r>
                            <w:r w:rsidRPr="004D570E">
                              <w:rPr>
                                <w:b/>
                                <w:sz w:val="28"/>
                                <w:szCs w:val="28"/>
                              </w:rPr>
                              <w:t xml:space="preserve"> dont les enfants sont déjà boursiers au Collège et qui ont demandé une actualisation des données fiscales le renouvellement de la demande </w:t>
                            </w:r>
                            <w:r>
                              <w:rPr>
                                <w:b/>
                                <w:sz w:val="28"/>
                                <w:szCs w:val="28"/>
                              </w:rPr>
                              <w:t>se fera automatiquement.</w:t>
                            </w:r>
                          </w:p>
                          <w:p w:rsidR="004D570E" w:rsidRPr="004D570E" w:rsidRDefault="004D570E" w:rsidP="004D570E">
                            <w:pPr>
                              <w:shd w:val="clear" w:color="auto" w:fill="D0CECE" w:themeFill="background2" w:themeFillShade="E6"/>
                              <w:jc w:val="both"/>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0.85pt;margin-top:36.85pt;width:500.25pt;height:8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">
                <v:textbox>
                  <w:txbxContent>
                    <w:p w:rsidR="004D570E" w:rsidRDefault="004D570E" w:rsidP="004D570E">
                      <w:pPr>
                        <w:shd w:val="clear" w:color="auto" w:fill="D0CECE" w:themeFill="background2" w:themeFillShade="E6"/>
                        <w:jc w:val="both"/>
                        <w:rPr>
                          <w:b/>
                          <w:sz w:val="28"/>
                          <w:szCs w:val="28"/>
                        </w:rPr>
                      </w:pPr>
                      <w:r w:rsidRPr="004D570E">
                        <w:rPr>
                          <w:b/>
                          <w:sz w:val="28"/>
                          <w:szCs w:val="28"/>
                        </w:rPr>
                        <w:t>Pour les parents</w:t>
                      </w:r>
                      <w:r>
                        <w:rPr>
                          <w:b/>
                          <w:sz w:val="28"/>
                          <w:szCs w:val="28"/>
                        </w:rPr>
                        <w:t xml:space="preserve"> ayant fait une demande de bourse en ligne</w:t>
                      </w:r>
                      <w:r w:rsidRPr="004D570E">
                        <w:rPr>
                          <w:b/>
                          <w:sz w:val="28"/>
                          <w:szCs w:val="28"/>
                        </w:rPr>
                        <w:t xml:space="preserve"> dont les enfants sont déjà boursiers au Collège et qui ont demandé une actualisation des données fiscales le renouvellement de la demande </w:t>
                      </w:r>
                      <w:r>
                        <w:rPr>
                          <w:b/>
                          <w:sz w:val="28"/>
                          <w:szCs w:val="28"/>
                        </w:rPr>
                        <w:t>se fera automatiquement.</w:t>
                      </w:r>
                    </w:p>
                    <w:p w:rsidR="004D570E" w:rsidRPr="004D570E" w:rsidRDefault="004D570E" w:rsidP="004D570E">
                      <w:pPr>
                        <w:shd w:val="clear" w:color="auto" w:fill="D0CECE" w:themeFill="background2" w:themeFillShade="E6"/>
                        <w:jc w:val="both"/>
                        <w:rPr>
                          <w:b/>
                          <w:sz w:val="28"/>
                          <w:szCs w:val="28"/>
                        </w:rPr>
                      </w:pPr>
                    </w:p>
                  </w:txbxContent>
                </v:textbox>
                <w10:wrap type="square" anchorx="margin"/>
              </v:shape>
            </w:pict>
          </mc:Fallback>
        </mc:AlternateContent>
      </w:r>
      <w:r w:rsidR="00C22291" w:rsidRPr="00C22291">
        <w:rPr>
          <w:rFonts w:ascii="Times New Roman" w:eastAsia="Times New Roman" w:hAnsi="Times New Roman" w:cs="Times New Roman"/>
          <w:b/>
          <w:bCs/>
          <w:sz w:val="28"/>
          <w:szCs w:val="28"/>
          <w:lang w:eastAsia="fr-FR"/>
        </w:rPr>
        <w:t>Pour les élèves scolarisés en collège public</w:t>
      </w:r>
    </w:p>
    <w:p w:rsidR="004D570E" w:rsidRDefault="004D570E" w:rsidP="00741647">
      <w:pPr>
        <w:spacing w:before="100" w:beforeAutospacing="1" w:after="100" w:afterAutospacing="1" w:line="240" w:lineRule="auto"/>
        <w:jc w:val="both"/>
        <w:outlineLvl w:val="3"/>
        <w:rPr>
          <w:rFonts w:ascii="Times New Roman" w:eastAsia="Times New Roman" w:hAnsi="Times New Roman" w:cs="Times New Roman"/>
          <w:b/>
          <w:bCs/>
          <w:sz w:val="28"/>
          <w:szCs w:val="28"/>
          <w:lang w:eastAsia="fr-FR"/>
        </w:rPr>
      </w:pPr>
    </w:p>
    <w:p w:rsidR="00C22291" w:rsidRPr="00C22291" w:rsidRDefault="00C22291" w:rsidP="007416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 xml:space="preserve">La demande de bourse de collège peut se faire à l’aide du formulaire de demande de bourse nationale de collège ou en ligne du 1er septembre au 19 octobre 2023 </w:t>
      </w:r>
      <w:proofErr w:type="gramStart"/>
      <w:r w:rsidRPr="00C22291">
        <w:rPr>
          <w:rFonts w:ascii="Times New Roman" w:eastAsia="Times New Roman" w:hAnsi="Times New Roman" w:cs="Times New Roman"/>
          <w:sz w:val="24"/>
          <w:szCs w:val="24"/>
          <w:lang w:eastAsia="fr-FR"/>
        </w:rPr>
        <w:t>inclus</w:t>
      </w:r>
      <w:proofErr w:type="gramEnd"/>
      <w:r w:rsidRPr="00C22291">
        <w:rPr>
          <w:rFonts w:ascii="Times New Roman" w:eastAsia="Times New Roman" w:hAnsi="Times New Roman" w:cs="Times New Roman"/>
          <w:sz w:val="24"/>
          <w:szCs w:val="24"/>
          <w:lang w:eastAsia="fr-FR"/>
        </w:rPr>
        <w:t>.</w:t>
      </w:r>
    </w:p>
    <w:p w:rsidR="00C22291" w:rsidRPr="00C22291" w:rsidRDefault="00C22291" w:rsidP="007416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La demande de bourse de collège en ligne est accessible pour tous les collèges publics de toutes les académies. Pour y accéder, les parents ou responsables d'élèves devront se connecter au</w:t>
      </w:r>
      <w:r w:rsidRPr="00C22291">
        <w:rPr>
          <w:rFonts w:ascii="Times New Roman" w:eastAsia="Times New Roman" w:hAnsi="Times New Roman" w:cs="Times New Roman"/>
          <w:b/>
          <w:bCs/>
          <w:sz w:val="24"/>
          <w:szCs w:val="24"/>
          <w:lang w:eastAsia="fr-FR"/>
        </w:rPr>
        <w:t xml:space="preserve"> </w:t>
      </w:r>
      <w:hyperlink r:id="rId5" w:tgtFrame="_blank" w:history="1">
        <w:r w:rsidRPr="00C22291">
          <w:rPr>
            <w:rFonts w:ascii="Times New Roman" w:eastAsia="Times New Roman" w:hAnsi="Times New Roman" w:cs="Times New Roman"/>
            <w:b/>
            <w:bCs/>
            <w:color w:val="0000FF"/>
            <w:sz w:val="24"/>
            <w:szCs w:val="24"/>
            <w:u w:val="single"/>
            <w:lang w:eastAsia="fr-FR"/>
          </w:rPr>
          <w:t>portail Scolarité-Services</w:t>
        </w:r>
      </w:hyperlink>
      <w:r w:rsidRPr="00C22291">
        <w:rPr>
          <w:rFonts w:ascii="Times New Roman" w:eastAsia="Times New Roman" w:hAnsi="Times New Roman" w:cs="Times New Roman"/>
          <w:b/>
          <w:bCs/>
          <w:sz w:val="24"/>
          <w:szCs w:val="24"/>
          <w:lang w:eastAsia="fr-FR"/>
        </w:rPr>
        <w:t xml:space="preserve"> </w:t>
      </w:r>
      <w:r w:rsidRPr="00C22291">
        <w:rPr>
          <w:rFonts w:ascii="Times New Roman" w:eastAsia="Times New Roman" w:hAnsi="Times New Roman" w:cs="Times New Roman"/>
          <w:b/>
          <w:bCs/>
          <w:sz w:val="28"/>
          <w:szCs w:val="28"/>
          <w:lang w:eastAsia="fr-FR"/>
        </w:rPr>
        <w:t>du 1er septembre 2023 au 19 octobre 2023 inclus</w:t>
      </w:r>
      <w:r w:rsidRPr="00C22291">
        <w:rPr>
          <w:rFonts w:ascii="Times New Roman" w:eastAsia="Times New Roman" w:hAnsi="Times New Roman" w:cs="Times New Roman"/>
          <w:sz w:val="24"/>
          <w:szCs w:val="24"/>
          <w:lang w:eastAsia="fr-FR"/>
        </w:rPr>
        <w:t>.</w:t>
      </w:r>
    </w:p>
    <w:p w:rsidR="00C22291" w:rsidRPr="00C22291" w:rsidRDefault="00C22291" w:rsidP="007416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En tant que parent d'élèves, vous pourrez ainsi :</w:t>
      </w:r>
    </w:p>
    <w:p w:rsidR="00C22291" w:rsidRPr="00C22291" w:rsidRDefault="00C22291" w:rsidP="007416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faire une demande pour un ou plusieurs enfants scolaris</w:t>
      </w:r>
      <w:r w:rsidR="00843E2A">
        <w:rPr>
          <w:rFonts w:ascii="Times New Roman" w:eastAsia="Times New Roman" w:hAnsi="Times New Roman" w:cs="Times New Roman"/>
          <w:sz w:val="24"/>
          <w:szCs w:val="24"/>
          <w:lang w:eastAsia="fr-FR"/>
        </w:rPr>
        <w:t xml:space="preserve">és dans le même collège public </w:t>
      </w:r>
    </w:p>
    <w:p w:rsidR="00C22291" w:rsidRPr="00C22291" w:rsidRDefault="00C22291" w:rsidP="007416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récupérer directement vos données fiscales nécessaires à l'instruction de la demande sans joindre de pièces justificatives ;</w:t>
      </w:r>
    </w:p>
    <w:p w:rsidR="00C22291" w:rsidRPr="00C22291" w:rsidRDefault="00C22291" w:rsidP="007416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donner votre consentement pour l’actualisation de vos informations fiscales chaque année durant la scolarité de votre enfant au collège : dans ce cas, vous n’aurez plus besoin de faire une demande de bourse à chaque rentrée ;</w:t>
      </w:r>
    </w:p>
    <w:p w:rsidR="00C22291" w:rsidRPr="00C22291" w:rsidRDefault="00C22291" w:rsidP="007416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obtenir une estimation de la bourse à la fin de la saisie.</w:t>
      </w:r>
    </w:p>
    <w:p w:rsidR="00C22291" w:rsidRPr="00C22291" w:rsidRDefault="00C22291" w:rsidP="0074164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 xml:space="preserve">Deux possibilités s'offrent à vous pour accéder à </w:t>
      </w:r>
      <w:hyperlink r:id="rId6" w:tgtFrame="_blank" w:history="1">
        <w:r w:rsidRPr="00C22291">
          <w:rPr>
            <w:rFonts w:ascii="Times New Roman" w:eastAsia="Times New Roman" w:hAnsi="Times New Roman" w:cs="Times New Roman"/>
            <w:b/>
            <w:bCs/>
            <w:color w:val="0000FF"/>
            <w:sz w:val="24"/>
            <w:szCs w:val="24"/>
            <w:u w:val="single"/>
            <w:lang w:eastAsia="fr-FR"/>
          </w:rPr>
          <w:t>Scolarité-Services</w:t>
        </w:r>
      </w:hyperlink>
      <w:r w:rsidRPr="00C22291">
        <w:rPr>
          <w:rFonts w:ascii="Times New Roman" w:eastAsia="Times New Roman" w:hAnsi="Times New Roman" w:cs="Times New Roman"/>
          <w:sz w:val="24"/>
          <w:szCs w:val="24"/>
          <w:lang w:eastAsia="fr-FR"/>
        </w:rPr>
        <w:t> :</w:t>
      </w:r>
    </w:p>
    <w:p w:rsidR="00C22291" w:rsidRPr="00C22291" w:rsidRDefault="00C22291" w:rsidP="007416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 xml:space="preserve">se connecter avec votre compte </w:t>
      </w:r>
      <w:hyperlink r:id="rId7" w:tooltip="EduConnect : un compte unique pour suivre et accompagner la scolarité de mon enfant" w:history="1">
        <w:proofErr w:type="spellStart"/>
        <w:r w:rsidRPr="00C22291">
          <w:rPr>
            <w:rFonts w:ascii="Times New Roman" w:eastAsia="Times New Roman" w:hAnsi="Times New Roman" w:cs="Times New Roman"/>
            <w:color w:val="0000FF"/>
            <w:sz w:val="24"/>
            <w:szCs w:val="24"/>
            <w:u w:val="single"/>
            <w:lang w:eastAsia="fr-FR"/>
          </w:rPr>
          <w:t>EduConnect</w:t>
        </w:r>
        <w:proofErr w:type="spellEnd"/>
      </w:hyperlink>
      <w:r w:rsidR="00843E2A">
        <w:rPr>
          <w:rFonts w:ascii="Times New Roman" w:eastAsia="Times New Roman" w:hAnsi="Times New Roman" w:cs="Times New Roman"/>
          <w:sz w:val="24"/>
          <w:szCs w:val="24"/>
          <w:lang w:eastAsia="fr-FR"/>
        </w:rPr>
        <w:t xml:space="preserve"> pour les parents qui en ont un ou se créer un </w:t>
      </w:r>
      <w:proofErr w:type="gramStart"/>
      <w:r w:rsidR="00843E2A">
        <w:rPr>
          <w:rFonts w:ascii="Times New Roman" w:eastAsia="Times New Roman" w:hAnsi="Times New Roman" w:cs="Times New Roman"/>
          <w:sz w:val="24"/>
          <w:szCs w:val="24"/>
          <w:lang w:eastAsia="fr-FR"/>
        </w:rPr>
        <w:t>compte .</w:t>
      </w:r>
      <w:proofErr w:type="gramEnd"/>
    </w:p>
    <w:p w:rsidR="00C22291" w:rsidRPr="00C22291" w:rsidRDefault="00C22291" w:rsidP="007416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2291">
        <w:rPr>
          <w:rFonts w:ascii="Times New Roman" w:eastAsia="Times New Roman" w:hAnsi="Times New Roman" w:cs="Times New Roman"/>
          <w:sz w:val="24"/>
          <w:szCs w:val="24"/>
          <w:lang w:eastAsia="fr-FR"/>
        </w:rPr>
        <w:t xml:space="preserve">se connecter avec </w:t>
      </w:r>
      <w:proofErr w:type="spellStart"/>
      <w:r w:rsidRPr="00C22291">
        <w:rPr>
          <w:rFonts w:ascii="Times New Roman" w:eastAsia="Times New Roman" w:hAnsi="Times New Roman" w:cs="Times New Roman"/>
          <w:sz w:val="24"/>
          <w:szCs w:val="24"/>
          <w:lang w:eastAsia="fr-FR"/>
        </w:rPr>
        <w:t>FranceConnect</w:t>
      </w:r>
      <w:proofErr w:type="spellEnd"/>
      <w:r w:rsidRPr="00C22291">
        <w:rPr>
          <w:rFonts w:ascii="Times New Roman" w:eastAsia="Times New Roman" w:hAnsi="Times New Roman" w:cs="Times New Roman"/>
          <w:sz w:val="24"/>
          <w:szCs w:val="24"/>
          <w:lang w:eastAsia="fr-FR"/>
        </w:rPr>
        <w:t xml:space="preserve"> : le bouton qui permet d’accéder aux services en ligne de l'Éducation nationale et d'autres services publics en utilisant votre compte Impots.gouv.fr, ou votre compte de l’Assurance maladie ou l’identité numérique, ou Mobile </w:t>
      </w:r>
      <w:proofErr w:type="spellStart"/>
      <w:r w:rsidRPr="00C22291">
        <w:rPr>
          <w:rFonts w:ascii="Times New Roman" w:eastAsia="Times New Roman" w:hAnsi="Times New Roman" w:cs="Times New Roman"/>
          <w:sz w:val="24"/>
          <w:szCs w:val="24"/>
          <w:lang w:eastAsia="fr-FR"/>
        </w:rPr>
        <w:t>Connect</w:t>
      </w:r>
      <w:proofErr w:type="spellEnd"/>
      <w:r w:rsidRPr="00C22291">
        <w:rPr>
          <w:rFonts w:ascii="Times New Roman" w:eastAsia="Times New Roman" w:hAnsi="Times New Roman" w:cs="Times New Roman"/>
          <w:sz w:val="24"/>
          <w:szCs w:val="24"/>
          <w:lang w:eastAsia="fr-FR"/>
        </w:rPr>
        <w:t xml:space="preserve"> et moi, ou msa.fr.</w:t>
      </w:r>
    </w:p>
    <w:p w:rsidR="0013208A" w:rsidRPr="009658A8" w:rsidRDefault="0013208A" w:rsidP="00741647">
      <w:pPr>
        <w:pStyle w:val="text-align-center"/>
        <w:shd w:val="clear" w:color="auto" w:fill="F3F3F3"/>
        <w:jc w:val="both"/>
        <w:rPr>
          <w:sz w:val="32"/>
          <w:szCs w:val="32"/>
        </w:rPr>
      </w:pPr>
      <w:r w:rsidRPr="009658A8">
        <w:rPr>
          <w:rStyle w:val="lev"/>
          <w:color w:val="164092"/>
          <w:sz w:val="32"/>
          <w:szCs w:val="32"/>
        </w:rPr>
        <w:t>Des questions sur votre connexion ou les demandes de bourse de collège ?</w:t>
      </w:r>
    </w:p>
    <w:p w:rsidR="0013208A" w:rsidRDefault="0013208A" w:rsidP="00741647">
      <w:pPr>
        <w:pStyle w:val="text-align-center"/>
        <w:shd w:val="clear" w:color="auto" w:fill="F3F3F3"/>
        <w:jc w:val="both"/>
      </w:pPr>
      <w:r>
        <w:t>Une plateforme d'assistance nationale est mise à votre disposition.</w:t>
      </w:r>
    </w:p>
    <w:p w:rsidR="0013208A" w:rsidRDefault="0013208A" w:rsidP="00741647">
      <w:pPr>
        <w:pStyle w:val="text-align-center"/>
        <w:shd w:val="clear" w:color="auto" w:fill="F3F3F3"/>
        <w:jc w:val="both"/>
      </w:pPr>
      <w:r>
        <w:rPr>
          <w:rStyle w:val="lev"/>
        </w:rPr>
        <w:t xml:space="preserve">par téléphone : </w:t>
      </w:r>
      <w:r>
        <w:rPr>
          <w:rStyle w:val="lev"/>
          <w:sz w:val="21"/>
          <w:szCs w:val="21"/>
        </w:rPr>
        <w:t xml:space="preserve">0 809 54 06 06 </w:t>
      </w:r>
      <w:r>
        <w:rPr>
          <w:rStyle w:val="lev"/>
        </w:rPr>
        <w:t>(prix d'un appel local</w:t>
      </w:r>
      <w:proofErr w:type="gramStart"/>
      <w:r>
        <w:rPr>
          <w:rStyle w:val="lev"/>
        </w:rPr>
        <w:t>)</w:t>
      </w:r>
      <w:proofErr w:type="gramEnd"/>
      <w:r>
        <w:br/>
        <w:t>du lundi au vendredi de 8h à 20h et le samedi de 8h à 12h</w:t>
      </w:r>
    </w:p>
    <w:p w:rsidR="0013208A" w:rsidRDefault="0013208A" w:rsidP="00741647">
      <w:pPr>
        <w:pStyle w:val="text-align-center"/>
        <w:shd w:val="clear" w:color="auto" w:fill="F3F3F3"/>
        <w:jc w:val="both"/>
      </w:pPr>
      <w:proofErr w:type="gramStart"/>
      <w:r>
        <w:rPr>
          <w:rStyle w:val="lev"/>
        </w:rPr>
        <w:t>en</w:t>
      </w:r>
      <w:proofErr w:type="gramEnd"/>
      <w:r>
        <w:rPr>
          <w:rStyle w:val="lev"/>
        </w:rPr>
        <w:t xml:space="preserve"> ligne : </w:t>
      </w:r>
      <w:hyperlink r:id="rId8" w:tgtFrame="_blank" w:history="1">
        <w:r>
          <w:rPr>
            <w:rStyle w:val="Lienhypertexte"/>
            <w:b/>
            <w:bCs/>
          </w:rPr>
          <w:t>assistanceteleservices.education.gouv.fr</w:t>
        </w:r>
      </w:hyperlink>
    </w:p>
    <w:p w:rsidR="00026E20" w:rsidRPr="009658A8" w:rsidRDefault="00026E20" w:rsidP="00026E20">
      <w:pPr>
        <w:spacing w:before="100" w:beforeAutospacing="1" w:after="100" w:afterAutospacing="1" w:line="240" w:lineRule="auto"/>
        <w:outlineLvl w:val="3"/>
        <w:rPr>
          <w:rStyle w:val="lev"/>
          <w:rFonts w:ascii="Times New Roman" w:eastAsia="Times New Roman" w:hAnsi="Times New Roman" w:cs="Times New Roman"/>
          <w:color w:val="164092"/>
          <w:sz w:val="32"/>
          <w:szCs w:val="32"/>
          <w:lang w:eastAsia="fr-FR"/>
        </w:rPr>
      </w:pPr>
      <w:r w:rsidRPr="009658A8">
        <w:rPr>
          <w:rStyle w:val="lev"/>
          <w:rFonts w:ascii="Times New Roman" w:eastAsia="Times New Roman" w:hAnsi="Times New Roman" w:cs="Times New Roman"/>
          <w:color w:val="164092"/>
          <w:sz w:val="32"/>
          <w:szCs w:val="32"/>
          <w:lang w:eastAsia="fr-FR"/>
        </w:rPr>
        <w:lastRenderedPageBreak/>
        <w:t>Situation des demandeurs</w:t>
      </w:r>
    </w:p>
    <w:p w:rsidR="00026E20" w:rsidRPr="00026E20" w:rsidRDefault="00026E20" w:rsidP="00026E20">
      <w:pPr>
        <w:spacing w:before="100" w:beforeAutospacing="1" w:after="100" w:afterAutospacing="1" w:line="240" w:lineRule="auto"/>
        <w:rPr>
          <w:rFonts w:ascii="Times New Roman" w:eastAsia="Times New Roman" w:hAnsi="Times New Roman" w:cs="Times New Roman"/>
          <w:sz w:val="24"/>
          <w:szCs w:val="24"/>
          <w:lang w:eastAsia="fr-FR"/>
        </w:rPr>
      </w:pPr>
      <w:r w:rsidRPr="00026E20">
        <w:rPr>
          <w:rFonts w:ascii="Times New Roman" w:eastAsia="Times New Roman" w:hAnsi="Times New Roman" w:cs="Times New Roman"/>
          <w:sz w:val="24"/>
          <w:szCs w:val="24"/>
          <w:lang w:eastAsia="fr-FR"/>
        </w:rPr>
        <w:t>Le demandeur de la bourse est "la ou les personnes qui assument la charge effective et permanente de l’élève au sens de la législation sur les prestations familiales", c’est la notion de ménage (personnes vivant ensemble sous le même toit) qui est considérée :</w:t>
      </w:r>
    </w:p>
    <w:p w:rsidR="00026E20" w:rsidRPr="00026E20" w:rsidRDefault="00026E20" w:rsidP="00026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26E20">
        <w:rPr>
          <w:rFonts w:ascii="Times New Roman" w:eastAsia="Times New Roman" w:hAnsi="Times New Roman" w:cs="Times New Roman"/>
          <w:sz w:val="24"/>
          <w:szCs w:val="24"/>
          <w:lang w:eastAsia="fr-FR"/>
        </w:rPr>
        <w:t>En cas de concubinage, il sera tenu compte des revenus des 2 concubins ;</w:t>
      </w:r>
    </w:p>
    <w:p w:rsidR="00026E20" w:rsidRPr="00026E20" w:rsidRDefault="00026E20" w:rsidP="00026E20">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26E20">
        <w:rPr>
          <w:rFonts w:ascii="Times New Roman" w:eastAsia="Times New Roman" w:hAnsi="Times New Roman" w:cs="Times New Roman"/>
          <w:sz w:val="24"/>
          <w:szCs w:val="24"/>
          <w:lang w:eastAsia="fr-FR"/>
        </w:rPr>
        <w:t>En cas de résidence alternée de l’élève, ce ne sont plus les revenus des deux parents de l’élève qui sont pris en compte mais ceux du demandeur de la bourse, ou les revenus de son ménage recomposé.</w:t>
      </w:r>
    </w:p>
    <w:p w:rsidR="00026E20" w:rsidRPr="00026E20" w:rsidRDefault="00026E20" w:rsidP="00026E20">
      <w:pPr>
        <w:spacing w:before="100" w:beforeAutospacing="1" w:after="100" w:afterAutospacing="1" w:line="240" w:lineRule="auto"/>
        <w:rPr>
          <w:rFonts w:ascii="Times New Roman" w:eastAsia="Times New Roman" w:hAnsi="Times New Roman" w:cs="Times New Roman"/>
          <w:sz w:val="24"/>
          <w:szCs w:val="24"/>
          <w:lang w:eastAsia="fr-FR"/>
        </w:rPr>
      </w:pPr>
      <w:r w:rsidRPr="00026E20">
        <w:rPr>
          <w:rFonts w:ascii="Times New Roman" w:eastAsia="Times New Roman" w:hAnsi="Times New Roman" w:cs="Times New Roman"/>
          <w:sz w:val="24"/>
          <w:szCs w:val="24"/>
          <w:lang w:eastAsia="fr-FR"/>
        </w:rPr>
        <w:t>Le nombre d’enfants à charge est le nombre d’enfants mineurs ou en situation de handicap et le nombre d’enfants majeurs célibataires à charge, mentionné sur l’avis d’imposition.</w:t>
      </w:r>
    </w:p>
    <w:p w:rsidR="009658A8" w:rsidRDefault="009658A8" w:rsidP="00026E20">
      <w:pPr>
        <w:spacing w:before="100" w:beforeAutospacing="1" w:after="100" w:afterAutospacing="1" w:line="240" w:lineRule="auto"/>
        <w:rPr>
          <w:rFonts w:ascii="Times New Roman" w:eastAsia="Times New Roman" w:hAnsi="Times New Roman" w:cs="Times New Roman"/>
          <w:sz w:val="24"/>
          <w:szCs w:val="24"/>
          <w:lang w:eastAsia="fr-FR"/>
        </w:rPr>
      </w:pPr>
    </w:p>
    <w:p w:rsidR="009658A8" w:rsidRPr="009658A8" w:rsidRDefault="009658A8" w:rsidP="009658A8">
      <w:pPr>
        <w:spacing w:before="100" w:beforeAutospacing="1" w:after="100" w:afterAutospacing="1" w:line="240" w:lineRule="auto"/>
        <w:outlineLvl w:val="2"/>
        <w:rPr>
          <w:rStyle w:val="lev"/>
          <w:rFonts w:ascii="Times New Roman" w:hAnsi="Times New Roman" w:cs="Times New Roman"/>
          <w:bCs w:val="0"/>
          <w:color w:val="164092"/>
          <w:sz w:val="32"/>
          <w:szCs w:val="32"/>
          <w:lang w:eastAsia="fr-FR"/>
        </w:rPr>
      </w:pPr>
      <w:r w:rsidRPr="009658A8">
        <w:rPr>
          <w:rStyle w:val="lev"/>
          <w:rFonts w:ascii="Times New Roman" w:hAnsi="Times New Roman" w:cs="Times New Roman"/>
          <w:bCs w:val="0"/>
          <w:color w:val="164092"/>
          <w:sz w:val="32"/>
          <w:szCs w:val="32"/>
          <w:lang w:eastAsia="fr-FR"/>
        </w:rPr>
        <w:t>Calendrier pour l'année scolaire 2023-2024</w:t>
      </w:r>
    </w:p>
    <w:p w:rsidR="009658A8" w:rsidRPr="009658A8" w:rsidRDefault="009658A8" w:rsidP="009658A8">
      <w:pPr>
        <w:spacing w:before="100" w:beforeAutospacing="1" w:after="100" w:afterAutospacing="1" w:line="240" w:lineRule="auto"/>
        <w:rPr>
          <w:rFonts w:ascii="Times New Roman" w:eastAsia="Times New Roman" w:hAnsi="Times New Roman" w:cs="Times New Roman"/>
          <w:sz w:val="24"/>
          <w:szCs w:val="24"/>
          <w:lang w:eastAsia="fr-FR"/>
        </w:rPr>
      </w:pPr>
      <w:r w:rsidRPr="009658A8">
        <w:rPr>
          <w:rFonts w:ascii="Times New Roman" w:eastAsia="Times New Roman" w:hAnsi="Times New Roman" w:cs="Times New Roman"/>
          <w:sz w:val="24"/>
          <w:szCs w:val="24"/>
          <w:lang w:eastAsia="fr-FR"/>
        </w:rPr>
        <w:t>La campagne des demandes de bourse de collège pour l’année scolaire 2023-2024 sera ouverte du jour de la rentrée scolaire jusqu'au :</w:t>
      </w:r>
    </w:p>
    <w:p w:rsidR="009658A8" w:rsidRPr="009658A8" w:rsidRDefault="009658A8" w:rsidP="009658A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58A8">
        <w:rPr>
          <w:rFonts w:ascii="Times New Roman" w:eastAsia="Times New Roman" w:hAnsi="Times New Roman" w:cs="Times New Roman"/>
          <w:b/>
          <w:bCs/>
          <w:sz w:val="24"/>
          <w:szCs w:val="24"/>
          <w:lang w:eastAsia="fr-FR"/>
        </w:rPr>
        <w:t>19 octobre 2023</w:t>
      </w:r>
      <w:r w:rsidRPr="009658A8">
        <w:rPr>
          <w:rFonts w:ascii="Times New Roman" w:eastAsia="Times New Roman" w:hAnsi="Times New Roman" w:cs="Times New Roman"/>
          <w:sz w:val="24"/>
          <w:szCs w:val="24"/>
          <w:lang w:eastAsia="fr-FR"/>
        </w:rPr>
        <w:t> pour les établissements d'enseignement public et les établissements privés, que la demande de bourse soit faite en ligne ou sur formulaire papier ;</w:t>
      </w:r>
    </w:p>
    <w:p w:rsidR="009658A8" w:rsidRPr="009658A8" w:rsidRDefault="009658A8" w:rsidP="009658A8">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58A8">
        <w:rPr>
          <w:rFonts w:ascii="Times New Roman" w:eastAsia="Times New Roman" w:hAnsi="Times New Roman" w:cs="Times New Roman"/>
          <w:b/>
          <w:bCs/>
          <w:sz w:val="24"/>
          <w:szCs w:val="24"/>
          <w:lang w:eastAsia="fr-FR"/>
        </w:rPr>
        <w:t>31 octobre 2023</w:t>
      </w:r>
      <w:r w:rsidRPr="009658A8">
        <w:rPr>
          <w:rFonts w:ascii="Times New Roman" w:eastAsia="Times New Roman" w:hAnsi="Times New Roman" w:cs="Times New Roman"/>
          <w:sz w:val="24"/>
          <w:szCs w:val="24"/>
          <w:lang w:eastAsia="fr-FR"/>
        </w:rPr>
        <w:t xml:space="preserve"> pour les élèves inscrits au centre national d'enseignement à distance : la demande de bourse doit être adressée soit au </w:t>
      </w:r>
      <w:r w:rsidRPr="009658A8">
        <w:rPr>
          <w:rFonts w:ascii="Times New Roman" w:eastAsia="Times New Roman" w:hAnsi="Times New Roman" w:cs="Times New Roman"/>
          <w:b/>
          <w:bCs/>
          <w:sz w:val="24"/>
          <w:szCs w:val="24"/>
          <w:lang w:eastAsia="fr-FR"/>
        </w:rPr>
        <w:t>Service académique des bourses nationales</w:t>
      </w:r>
      <w:r w:rsidRPr="009658A8">
        <w:rPr>
          <w:rFonts w:ascii="Times New Roman" w:eastAsia="Times New Roman" w:hAnsi="Times New Roman" w:cs="Times New Roman"/>
          <w:sz w:val="24"/>
          <w:szCs w:val="24"/>
          <w:lang w:eastAsia="fr-FR"/>
        </w:rPr>
        <w:t xml:space="preserve"> </w:t>
      </w:r>
      <w:r w:rsidRPr="009658A8">
        <w:rPr>
          <w:rFonts w:ascii="Times New Roman" w:eastAsia="Times New Roman" w:hAnsi="Times New Roman" w:cs="Times New Roman"/>
          <w:b/>
          <w:bCs/>
          <w:sz w:val="24"/>
          <w:szCs w:val="24"/>
          <w:lang w:eastAsia="fr-FR"/>
        </w:rPr>
        <w:t>du CNED de Rouen</w:t>
      </w:r>
      <w:r w:rsidRPr="009658A8">
        <w:rPr>
          <w:rFonts w:ascii="Times New Roman" w:eastAsia="Times New Roman" w:hAnsi="Times New Roman" w:cs="Times New Roman"/>
          <w:sz w:val="24"/>
          <w:szCs w:val="24"/>
          <w:lang w:eastAsia="fr-FR"/>
        </w:rPr>
        <w:t xml:space="preserve"> pour les classes de l'enseignement général, soit au </w:t>
      </w:r>
      <w:r w:rsidRPr="009658A8">
        <w:rPr>
          <w:rFonts w:ascii="Times New Roman" w:eastAsia="Times New Roman" w:hAnsi="Times New Roman" w:cs="Times New Roman"/>
          <w:b/>
          <w:bCs/>
          <w:sz w:val="24"/>
          <w:szCs w:val="24"/>
          <w:lang w:eastAsia="fr-FR"/>
        </w:rPr>
        <w:t>Service académique des bourses nationales</w:t>
      </w:r>
      <w:r w:rsidRPr="009658A8">
        <w:rPr>
          <w:rFonts w:ascii="Times New Roman" w:eastAsia="Times New Roman" w:hAnsi="Times New Roman" w:cs="Times New Roman"/>
          <w:sz w:val="24"/>
          <w:szCs w:val="24"/>
          <w:lang w:eastAsia="fr-FR"/>
        </w:rPr>
        <w:t xml:space="preserve"> </w:t>
      </w:r>
      <w:r w:rsidRPr="009658A8">
        <w:rPr>
          <w:rFonts w:ascii="Times New Roman" w:eastAsia="Times New Roman" w:hAnsi="Times New Roman" w:cs="Times New Roman"/>
          <w:b/>
          <w:bCs/>
          <w:sz w:val="24"/>
          <w:szCs w:val="24"/>
          <w:lang w:eastAsia="fr-FR"/>
        </w:rPr>
        <w:t>du CNED de Toulouse</w:t>
      </w:r>
      <w:r w:rsidRPr="009658A8">
        <w:rPr>
          <w:rFonts w:ascii="Times New Roman" w:eastAsia="Times New Roman" w:hAnsi="Times New Roman" w:cs="Times New Roman"/>
          <w:sz w:val="24"/>
          <w:szCs w:val="24"/>
          <w:lang w:eastAsia="fr-FR"/>
        </w:rPr>
        <w:t xml:space="preserve"> pour les classes de l'enseignement général et professionnel adapté. </w:t>
      </w:r>
    </w:p>
    <w:p w:rsidR="009658A8" w:rsidRPr="009658A8" w:rsidRDefault="009658A8" w:rsidP="009658A8">
      <w:pPr>
        <w:spacing w:before="100" w:beforeAutospacing="1" w:after="100" w:afterAutospacing="1" w:line="240" w:lineRule="auto"/>
        <w:outlineLvl w:val="2"/>
        <w:rPr>
          <w:rStyle w:val="lev"/>
          <w:rFonts w:ascii="Times New Roman" w:hAnsi="Times New Roman" w:cs="Times New Roman"/>
          <w:color w:val="164092"/>
          <w:sz w:val="32"/>
          <w:szCs w:val="32"/>
          <w:lang w:eastAsia="fr-FR"/>
        </w:rPr>
      </w:pPr>
      <w:r w:rsidRPr="009658A8">
        <w:rPr>
          <w:rStyle w:val="lev"/>
          <w:rFonts w:ascii="Times New Roman" w:hAnsi="Times New Roman" w:cs="Times New Roman"/>
          <w:color w:val="164092"/>
          <w:sz w:val="32"/>
          <w:szCs w:val="32"/>
          <w:lang w:eastAsia="fr-FR"/>
        </w:rPr>
        <w:t>Attribution des bourses</w:t>
      </w:r>
    </w:p>
    <w:p w:rsidR="009658A8" w:rsidRPr="009658A8" w:rsidRDefault="009658A8" w:rsidP="009658A8">
      <w:pPr>
        <w:spacing w:before="100" w:beforeAutospacing="1" w:after="100" w:afterAutospacing="1" w:line="240" w:lineRule="auto"/>
        <w:rPr>
          <w:rFonts w:ascii="Times New Roman" w:eastAsia="Times New Roman" w:hAnsi="Times New Roman" w:cs="Times New Roman"/>
          <w:sz w:val="24"/>
          <w:szCs w:val="24"/>
          <w:lang w:eastAsia="fr-FR"/>
        </w:rPr>
      </w:pPr>
      <w:r w:rsidRPr="009658A8">
        <w:rPr>
          <w:rFonts w:ascii="Times New Roman" w:eastAsia="Times New Roman" w:hAnsi="Times New Roman" w:cs="Times New Roman"/>
          <w:sz w:val="24"/>
          <w:szCs w:val="24"/>
          <w:lang w:eastAsia="fr-FR"/>
        </w:rPr>
        <w:t>Les bourses sont attribuées pour une année scolaire. Elles se déclinent en 3 échelons, en fonction des ressources de la ou des personnes assumant la charge de l'élève et du nombre d’enfants à charge.</w:t>
      </w:r>
      <w:r w:rsidRPr="009658A8">
        <w:rPr>
          <w:rFonts w:ascii="Times New Roman" w:eastAsia="Times New Roman" w:hAnsi="Times New Roman" w:cs="Times New Roman"/>
          <w:sz w:val="24"/>
          <w:szCs w:val="24"/>
          <w:lang w:eastAsia="fr-FR"/>
        </w:rPr>
        <w:br/>
      </w:r>
      <w:r w:rsidRPr="009658A8">
        <w:rPr>
          <w:rFonts w:ascii="Times New Roman" w:eastAsia="Times New Roman" w:hAnsi="Times New Roman" w:cs="Times New Roman"/>
          <w:sz w:val="24"/>
          <w:szCs w:val="24"/>
          <w:lang w:eastAsia="fr-FR"/>
        </w:rPr>
        <w:br/>
        <w:t>N’oubliez pas de faire votre déclaration de revenus ! Elle est nécessaire pour le calcul de vos droits ! </w:t>
      </w:r>
      <w:r w:rsidRPr="009658A8">
        <w:rPr>
          <w:rFonts w:ascii="Times New Roman" w:eastAsia="Times New Roman" w:hAnsi="Times New Roman" w:cs="Times New Roman"/>
          <w:sz w:val="24"/>
          <w:szCs w:val="24"/>
          <w:lang w:eastAsia="fr-FR"/>
        </w:rPr>
        <w:br/>
        <w:t xml:space="preserve">Les ressources et le nombre d'enfants à charge sont justifiés par l'avis d'impôt sur le revenu. Pour l’année scolaire 2023-2024, c’est le revenu fiscal de référence de </w:t>
      </w:r>
      <w:r w:rsidRPr="009658A8">
        <w:rPr>
          <w:rFonts w:ascii="Times New Roman" w:eastAsia="Times New Roman" w:hAnsi="Times New Roman" w:cs="Times New Roman"/>
          <w:b/>
          <w:bCs/>
          <w:sz w:val="24"/>
          <w:szCs w:val="24"/>
          <w:lang w:eastAsia="fr-FR"/>
        </w:rPr>
        <w:t>l'avis d'imposition 2023 sur les revenus de l’année 2022 qui est retenu</w:t>
      </w:r>
      <w:r w:rsidRPr="009658A8">
        <w:rPr>
          <w:rFonts w:ascii="Times New Roman" w:eastAsia="Times New Roman" w:hAnsi="Times New Roman" w:cs="Times New Roman"/>
          <w:sz w:val="24"/>
          <w:szCs w:val="24"/>
          <w:lang w:eastAsia="fr-FR"/>
        </w:rPr>
        <w:t>.</w:t>
      </w:r>
    </w:p>
    <w:p w:rsidR="009658A8" w:rsidRPr="009658A8" w:rsidRDefault="009658A8" w:rsidP="009658A8">
      <w:pPr>
        <w:spacing w:before="100" w:beforeAutospacing="1" w:after="100" w:afterAutospacing="1" w:line="240" w:lineRule="auto"/>
        <w:rPr>
          <w:rFonts w:ascii="Times New Roman" w:eastAsia="Times New Roman" w:hAnsi="Times New Roman" w:cs="Times New Roman"/>
          <w:sz w:val="24"/>
          <w:szCs w:val="24"/>
          <w:lang w:eastAsia="fr-FR"/>
        </w:rPr>
      </w:pPr>
      <w:r w:rsidRPr="009658A8">
        <w:rPr>
          <w:rFonts w:ascii="Times New Roman" w:eastAsia="Times New Roman" w:hAnsi="Times New Roman" w:cs="Times New Roman"/>
          <w:sz w:val="24"/>
          <w:szCs w:val="24"/>
          <w:lang w:eastAsia="fr-FR"/>
        </w:rPr>
        <w:t>Le plafond de ressources à ne pas dépasser pour bénéficier de la bourse est celui fourni par le barème ci-dessous.</w:t>
      </w:r>
      <w:bookmarkStart w:id="0" w:name="_GoBack"/>
      <w:bookmarkEnd w:id="0"/>
      <w:r w:rsidRPr="009658A8">
        <w:rPr>
          <w:rFonts w:ascii="Times New Roman" w:eastAsia="Times New Roman" w:hAnsi="Times New Roman" w:cs="Times New Roman"/>
          <w:noProof/>
          <w:sz w:val="24"/>
          <w:szCs w:val="24"/>
          <w:lang w:eastAsia="fr-FR"/>
        </w:rPr>
        <w:drawing>
          <wp:inline distT="0" distB="0" distL="0" distR="0" wp14:anchorId="374AEFDB" wp14:editId="54D50B24">
            <wp:extent cx="952500" cy="952500"/>
            <wp:effectExtent l="0" t="0" r="0" b="0"/>
            <wp:docPr id="2" name="Image 1" descr="https://www.education.gouv.fr/sites/default/files/styles/thumbnail/public/media-icons/generic/generic.png?itok=Zidnn4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styles/thumbnail/public/media-icons/generic/generic.png?itok=Zidnn4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hyperlink r:id="rId10" w:tgtFrame="_blank" w:history="1">
        <w:r w:rsidRPr="009658A8">
          <w:rPr>
            <w:rFonts w:ascii="Times New Roman" w:eastAsia="Times New Roman" w:hAnsi="Times New Roman" w:cs="Times New Roman"/>
            <w:color w:val="0000FF"/>
            <w:sz w:val="24"/>
            <w:szCs w:val="24"/>
            <w:u w:val="single"/>
            <w:lang w:eastAsia="fr-FR"/>
          </w:rPr>
          <w:t xml:space="preserve">Barème et montant des bourses nationales de collège - Année scolaire 2023-2024 </w:t>
        </w:r>
      </w:hyperlink>
    </w:p>
    <w:p w:rsidR="009658A8" w:rsidRPr="009658A8" w:rsidRDefault="009658A8" w:rsidP="009658A8">
      <w:pPr>
        <w:spacing w:before="100" w:beforeAutospacing="1" w:after="100" w:afterAutospacing="1" w:line="240" w:lineRule="auto"/>
        <w:outlineLvl w:val="2"/>
        <w:rPr>
          <w:rStyle w:val="lev"/>
          <w:rFonts w:ascii="Times New Roman" w:eastAsia="Times New Roman" w:hAnsi="Times New Roman" w:cs="Times New Roman"/>
          <w:color w:val="164092"/>
          <w:sz w:val="32"/>
          <w:szCs w:val="32"/>
          <w:lang w:eastAsia="fr-FR"/>
        </w:rPr>
      </w:pPr>
      <w:r w:rsidRPr="009658A8">
        <w:rPr>
          <w:rStyle w:val="lev"/>
          <w:rFonts w:ascii="Times New Roman" w:eastAsia="Times New Roman" w:hAnsi="Times New Roman" w:cs="Times New Roman"/>
          <w:color w:val="164092"/>
          <w:sz w:val="32"/>
          <w:szCs w:val="32"/>
          <w:lang w:eastAsia="fr-FR"/>
        </w:rPr>
        <w:lastRenderedPageBreak/>
        <w:t>Montant des bourses</w:t>
      </w:r>
    </w:p>
    <w:p w:rsidR="009658A8" w:rsidRDefault="009658A8" w:rsidP="009658A8">
      <w:pPr>
        <w:spacing w:before="100" w:beforeAutospacing="1" w:after="100" w:afterAutospacing="1" w:line="240" w:lineRule="auto"/>
        <w:rPr>
          <w:rFonts w:ascii="Times New Roman" w:eastAsia="Times New Roman" w:hAnsi="Times New Roman" w:cs="Times New Roman"/>
          <w:sz w:val="24"/>
          <w:szCs w:val="24"/>
          <w:lang w:eastAsia="fr-FR"/>
        </w:rPr>
      </w:pPr>
      <w:r w:rsidRPr="00026E20">
        <w:rPr>
          <w:rFonts w:ascii="Times New Roman" w:eastAsia="Times New Roman" w:hAnsi="Times New Roman" w:cs="Times New Roman"/>
          <w:sz w:val="24"/>
          <w:szCs w:val="24"/>
          <w:lang w:eastAsia="fr-FR"/>
        </w:rPr>
        <w:t xml:space="preserve">Pour l’année scolaire 2023-2024, le montant annuel de la bourse sera de </w:t>
      </w:r>
      <w:r w:rsidRPr="00026E20">
        <w:rPr>
          <w:rFonts w:ascii="Times New Roman" w:eastAsia="Times New Roman" w:hAnsi="Times New Roman" w:cs="Times New Roman"/>
          <w:b/>
          <w:bCs/>
          <w:sz w:val="24"/>
          <w:szCs w:val="24"/>
          <w:lang w:eastAsia="fr-FR"/>
        </w:rPr>
        <w:t>111 €</w:t>
      </w:r>
      <w:r w:rsidRPr="00026E20">
        <w:rPr>
          <w:rFonts w:ascii="Times New Roman" w:eastAsia="Times New Roman" w:hAnsi="Times New Roman" w:cs="Times New Roman"/>
          <w:sz w:val="24"/>
          <w:szCs w:val="24"/>
          <w:lang w:eastAsia="fr-FR"/>
        </w:rPr>
        <w:t xml:space="preserve"> (1er échelon), </w:t>
      </w:r>
      <w:r w:rsidRPr="00026E20">
        <w:rPr>
          <w:rFonts w:ascii="Times New Roman" w:eastAsia="Times New Roman" w:hAnsi="Times New Roman" w:cs="Times New Roman"/>
          <w:b/>
          <w:bCs/>
          <w:sz w:val="24"/>
          <w:szCs w:val="24"/>
          <w:lang w:eastAsia="fr-FR"/>
        </w:rPr>
        <w:t xml:space="preserve">312 € </w:t>
      </w:r>
      <w:r w:rsidRPr="00026E20">
        <w:rPr>
          <w:rFonts w:ascii="Times New Roman" w:eastAsia="Times New Roman" w:hAnsi="Times New Roman" w:cs="Times New Roman"/>
          <w:sz w:val="24"/>
          <w:szCs w:val="24"/>
          <w:lang w:eastAsia="fr-FR"/>
        </w:rPr>
        <w:t xml:space="preserve">(2ème échelon) et </w:t>
      </w:r>
      <w:r w:rsidRPr="00026E20">
        <w:rPr>
          <w:rFonts w:ascii="Times New Roman" w:eastAsia="Times New Roman" w:hAnsi="Times New Roman" w:cs="Times New Roman"/>
          <w:b/>
          <w:bCs/>
          <w:sz w:val="24"/>
          <w:szCs w:val="24"/>
          <w:lang w:eastAsia="fr-FR"/>
        </w:rPr>
        <w:t>486 €</w:t>
      </w:r>
      <w:r w:rsidRPr="00026E20">
        <w:rPr>
          <w:rFonts w:ascii="Times New Roman" w:eastAsia="Times New Roman" w:hAnsi="Times New Roman" w:cs="Times New Roman"/>
          <w:sz w:val="24"/>
          <w:szCs w:val="24"/>
          <w:lang w:eastAsia="fr-FR"/>
        </w:rPr>
        <w:t xml:space="preserve"> (3ème échelon). Ce montant est versé en trois fois (à chaque trimestre)</w:t>
      </w:r>
    </w:p>
    <w:p w:rsidR="009658A8" w:rsidRPr="00026E20" w:rsidRDefault="009658A8" w:rsidP="00026E20">
      <w:pPr>
        <w:spacing w:before="100" w:beforeAutospacing="1" w:after="100" w:afterAutospacing="1" w:line="240" w:lineRule="auto"/>
        <w:rPr>
          <w:rFonts w:ascii="Times New Roman" w:eastAsia="Times New Roman" w:hAnsi="Times New Roman" w:cs="Times New Roman"/>
          <w:sz w:val="24"/>
          <w:szCs w:val="24"/>
          <w:lang w:eastAsia="fr-FR"/>
        </w:rPr>
      </w:pPr>
    </w:p>
    <w:p w:rsidR="00026E20" w:rsidRPr="009658A8" w:rsidRDefault="00026E20" w:rsidP="00026E20">
      <w:pPr>
        <w:spacing w:before="100" w:beforeAutospacing="1" w:after="100" w:afterAutospacing="1" w:line="240" w:lineRule="auto"/>
        <w:outlineLvl w:val="2"/>
        <w:rPr>
          <w:rStyle w:val="lev"/>
          <w:rFonts w:ascii="Times New Roman" w:eastAsia="Times New Roman" w:hAnsi="Times New Roman" w:cs="Times New Roman"/>
          <w:color w:val="164092"/>
          <w:sz w:val="32"/>
          <w:szCs w:val="32"/>
          <w:lang w:eastAsia="fr-FR"/>
        </w:rPr>
      </w:pPr>
      <w:r w:rsidRPr="009658A8">
        <w:rPr>
          <w:rStyle w:val="lev"/>
          <w:rFonts w:ascii="Times New Roman" w:eastAsia="Times New Roman" w:hAnsi="Times New Roman" w:cs="Times New Roman"/>
          <w:color w:val="164092"/>
          <w:sz w:val="32"/>
          <w:szCs w:val="32"/>
          <w:lang w:eastAsia="fr-FR"/>
        </w:rPr>
        <w:t>Simulateur de bourse pour l'année scolaire 2023-2024</w:t>
      </w:r>
    </w:p>
    <w:p w:rsidR="00026E20" w:rsidRPr="00026E20" w:rsidRDefault="00026E20" w:rsidP="00026E20">
      <w:pPr>
        <w:spacing w:before="100" w:beforeAutospacing="1" w:after="100" w:afterAutospacing="1" w:line="240" w:lineRule="auto"/>
        <w:rPr>
          <w:rFonts w:ascii="Times New Roman" w:eastAsia="Times New Roman" w:hAnsi="Times New Roman" w:cs="Times New Roman"/>
          <w:sz w:val="24"/>
          <w:szCs w:val="24"/>
          <w:lang w:eastAsia="fr-FR"/>
        </w:rPr>
      </w:pPr>
      <w:bookmarkStart w:id="1" w:name="Le_simulateur_de_bourse_de_college"/>
      <w:bookmarkEnd w:id="1"/>
      <w:r w:rsidRPr="00026E20">
        <w:rPr>
          <w:rFonts w:ascii="Times New Roman" w:eastAsia="Times New Roman" w:hAnsi="Times New Roman" w:cs="Times New Roman"/>
          <w:sz w:val="24"/>
          <w:szCs w:val="24"/>
          <w:lang w:eastAsia="fr-FR"/>
        </w:rPr>
        <w:t>Le simulateur de bourse de collège permet de savoir si votre foyer peut bénéficier d’une bourse nationale à la rentrée scolaire 2023-2024. Il vous permet d’obtenir une estimation personnalisée de son montant pour chaque enfant scolarisé au collège.</w:t>
      </w:r>
    </w:p>
    <w:p w:rsidR="00026E20" w:rsidRPr="00026E20" w:rsidRDefault="00026E20" w:rsidP="00026E20">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history="1">
        <w:r w:rsidRPr="00026E20">
          <w:rPr>
            <w:rFonts w:ascii="Times New Roman" w:eastAsia="Times New Roman" w:hAnsi="Times New Roman" w:cs="Times New Roman"/>
            <w:b/>
            <w:bCs/>
            <w:color w:val="0000FF"/>
            <w:sz w:val="27"/>
            <w:szCs w:val="27"/>
            <w:u w:val="single"/>
            <w:shd w:val="clear" w:color="auto" w:fill="164092"/>
            <w:lang w:eastAsia="fr-FR"/>
          </w:rPr>
          <w:t>Accéder au simulateur de bourse de collège</w:t>
        </w:r>
      </w:hyperlink>
    </w:p>
    <w:p w:rsidR="0013208A" w:rsidRDefault="0013208A" w:rsidP="00741647">
      <w:pPr>
        <w:jc w:val="both"/>
      </w:pPr>
    </w:p>
    <w:sectPr w:rsidR="0013208A" w:rsidSect="004D5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152"/>
    <w:multiLevelType w:val="multilevel"/>
    <w:tmpl w:val="5D4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245DD"/>
    <w:multiLevelType w:val="multilevel"/>
    <w:tmpl w:val="BECC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42561"/>
    <w:multiLevelType w:val="multilevel"/>
    <w:tmpl w:val="8B06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46155"/>
    <w:multiLevelType w:val="multilevel"/>
    <w:tmpl w:val="7DB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D3"/>
    <w:rsid w:val="000047D3"/>
    <w:rsid w:val="00026E20"/>
    <w:rsid w:val="0013208A"/>
    <w:rsid w:val="00167334"/>
    <w:rsid w:val="00175832"/>
    <w:rsid w:val="00411F58"/>
    <w:rsid w:val="004A50C6"/>
    <w:rsid w:val="004D570E"/>
    <w:rsid w:val="00741647"/>
    <w:rsid w:val="00843E2A"/>
    <w:rsid w:val="009658A8"/>
    <w:rsid w:val="00C22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8FA50-D906-40FD-A9D3-9605D52A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47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7D3"/>
    <w:rPr>
      <w:rFonts w:ascii="Segoe UI" w:hAnsi="Segoe UI" w:cs="Segoe UI"/>
      <w:sz w:val="18"/>
      <w:szCs w:val="18"/>
    </w:rPr>
  </w:style>
  <w:style w:type="paragraph" w:customStyle="1" w:styleId="text-align-center">
    <w:name w:val="text-align-center"/>
    <w:basedOn w:val="Normal"/>
    <w:rsid w:val="00132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208A"/>
    <w:rPr>
      <w:b/>
      <w:bCs/>
    </w:rPr>
  </w:style>
  <w:style w:type="character" w:styleId="Lienhypertexte">
    <w:name w:val="Hyperlink"/>
    <w:basedOn w:val="Policepardfaut"/>
    <w:uiPriority w:val="99"/>
    <w:semiHidden/>
    <w:unhideWhenUsed/>
    <w:rsid w:val="0013208A"/>
    <w:rPr>
      <w:color w:val="0000FF"/>
      <w:u w:val="single"/>
    </w:rPr>
  </w:style>
  <w:style w:type="paragraph" w:styleId="NormalWeb">
    <w:name w:val="Normal (Web)"/>
    <w:basedOn w:val="Normal"/>
    <w:uiPriority w:val="99"/>
    <w:semiHidden/>
    <w:unhideWhenUsed/>
    <w:rsid w:val="00026E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65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8943">
      <w:bodyDiv w:val="1"/>
      <w:marLeft w:val="0"/>
      <w:marRight w:val="0"/>
      <w:marTop w:val="0"/>
      <w:marBottom w:val="0"/>
      <w:divBdr>
        <w:top w:val="none" w:sz="0" w:space="0" w:color="auto"/>
        <w:left w:val="none" w:sz="0" w:space="0" w:color="auto"/>
        <w:bottom w:val="none" w:sz="0" w:space="0" w:color="auto"/>
        <w:right w:val="none" w:sz="0" w:space="0" w:color="auto"/>
      </w:divBdr>
      <w:divsChild>
        <w:div w:id="1062754417">
          <w:marLeft w:val="0"/>
          <w:marRight w:val="0"/>
          <w:marTop w:val="0"/>
          <w:marBottom w:val="0"/>
          <w:divBdr>
            <w:top w:val="none" w:sz="0" w:space="0" w:color="auto"/>
            <w:left w:val="none" w:sz="0" w:space="0" w:color="auto"/>
            <w:bottom w:val="none" w:sz="0" w:space="0" w:color="auto"/>
            <w:right w:val="none" w:sz="0" w:space="0" w:color="auto"/>
          </w:divBdr>
        </w:div>
      </w:divsChild>
    </w:div>
    <w:div w:id="1217930762">
      <w:bodyDiv w:val="1"/>
      <w:marLeft w:val="0"/>
      <w:marRight w:val="0"/>
      <w:marTop w:val="0"/>
      <w:marBottom w:val="0"/>
      <w:divBdr>
        <w:top w:val="none" w:sz="0" w:space="0" w:color="auto"/>
        <w:left w:val="none" w:sz="0" w:space="0" w:color="auto"/>
        <w:bottom w:val="none" w:sz="0" w:space="0" w:color="auto"/>
        <w:right w:val="none" w:sz="0" w:space="0" w:color="auto"/>
      </w:divBdr>
    </w:div>
    <w:div w:id="1269897129">
      <w:bodyDiv w:val="1"/>
      <w:marLeft w:val="0"/>
      <w:marRight w:val="0"/>
      <w:marTop w:val="0"/>
      <w:marBottom w:val="0"/>
      <w:divBdr>
        <w:top w:val="none" w:sz="0" w:space="0" w:color="auto"/>
        <w:left w:val="none" w:sz="0" w:space="0" w:color="auto"/>
        <w:bottom w:val="none" w:sz="0" w:space="0" w:color="auto"/>
        <w:right w:val="none" w:sz="0" w:space="0" w:color="auto"/>
      </w:divBdr>
      <w:divsChild>
        <w:div w:id="193730887">
          <w:marLeft w:val="0"/>
          <w:marRight w:val="0"/>
          <w:marTop w:val="0"/>
          <w:marBottom w:val="0"/>
          <w:divBdr>
            <w:top w:val="none" w:sz="0" w:space="0" w:color="auto"/>
            <w:left w:val="none" w:sz="0" w:space="0" w:color="auto"/>
            <w:bottom w:val="none" w:sz="0" w:space="0" w:color="auto"/>
            <w:right w:val="none" w:sz="0" w:space="0" w:color="auto"/>
          </w:divBdr>
          <w:divsChild>
            <w:div w:id="23216673">
              <w:marLeft w:val="0"/>
              <w:marRight w:val="0"/>
              <w:marTop w:val="0"/>
              <w:marBottom w:val="0"/>
              <w:divBdr>
                <w:top w:val="none" w:sz="0" w:space="0" w:color="auto"/>
                <w:left w:val="none" w:sz="0" w:space="0" w:color="auto"/>
                <w:bottom w:val="none" w:sz="0" w:space="0" w:color="auto"/>
                <w:right w:val="none" w:sz="0" w:space="0" w:color="auto"/>
              </w:divBdr>
              <w:divsChild>
                <w:div w:id="36206383">
                  <w:marLeft w:val="0"/>
                  <w:marRight w:val="0"/>
                  <w:marTop w:val="0"/>
                  <w:marBottom w:val="0"/>
                  <w:divBdr>
                    <w:top w:val="none" w:sz="0" w:space="0" w:color="auto"/>
                    <w:left w:val="none" w:sz="0" w:space="0" w:color="auto"/>
                    <w:bottom w:val="none" w:sz="0" w:space="0" w:color="auto"/>
                    <w:right w:val="none" w:sz="0" w:space="0" w:color="auto"/>
                  </w:divBdr>
                  <w:divsChild>
                    <w:div w:id="615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961">
      <w:bodyDiv w:val="1"/>
      <w:marLeft w:val="0"/>
      <w:marRight w:val="0"/>
      <w:marTop w:val="0"/>
      <w:marBottom w:val="0"/>
      <w:divBdr>
        <w:top w:val="none" w:sz="0" w:space="0" w:color="auto"/>
        <w:left w:val="none" w:sz="0" w:space="0" w:color="auto"/>
        <w:bottom w:val="none" w:sz="0" w:space="0" w:color="auto"/>
        <w:right w:val="none" w:sz="0" w:space="0" w:color="auto"/>
      </w:divBdr>
    </w:div>
    <w:div w:id="17071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anceteleservices.education.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uv.fr/educonnect-un-compte-unique-pour-suivre-et-accompagner-la-scolarite-de-mon-enfant-73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leservices.education.gouv.fr/" TargetMode="External"/><Relationship Id="rId11" Type="http://schemas.openxmlformats.org/officeDocument/2006/relationships/hyperlink" Target="https://calculateur-bourses.education.gouv.fr/cabs/api/v1/college/simulateur.html" TargetMode="External"/><Relationship Id="rId5" Type="http://schemas.openxmlformats.org/officeDocument/2006/relationships/hyperlink" Target="https://teleservices.education.gouv.fr/" TargetMode="External"/><Relationship Id="rId10" Type="http://schemas.openxmlformats.org/officeDocument/2006/relationships/hyperlink" Target="https://www.education.gouv.fr/media/88628/download"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cp:lastPrinted>2023-09-06T07:00:00Z</cp:lastPrinted>
  <dcterms:created xsi:type="dcterms:W3CDTF">2023-09-06T07:00:00Z</dcterms:created>
  <dcterms:modified xsi:type="dcterms:W3CDTF">2023-09-06T08:26:00Z</dcterms:modified>
</cp:coreProperties>
</file>