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B6B" w:rsidRDefault="00555ECC">
      <w:r w:rsidRPr="00555ECC">
        <w:rPr>
          <w:noProof/>
          <w:lang w:eastAsia="fr-FR"/>
        </w:rPr>
        <w:drawing>
          <wp:inline distT="0" distB="0" distL="0" distR="0">
            <wp:extent cx="1157287" cy="1214437"/>
            <wp:effectExtent l="19050" t="0" r="4763" b="0"/>
            <wp:docPr id="3" name="Image 1" descr="C:\Users\admin\Documents\WORK\CIO et EUROG\LOGO EUROG\6s1IrFc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WORK\CIO et EUROG\LOGO EUROG\6s1IrFc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460" cy="1215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CEE" w:rsidRDefault="006E5CEE"/>
    <w:p w:rsidR="00225047" w:rsidRDefault="00225047"/>
    <w:p w:rsidR="00555ECC" w:rsidRDefault="00555ECC"/>
    <w:p w:rsidR="00E34011" w:rsidRPr="00186633" w:rsidRDefault="00E34011" w:rsidP="00E34011">
      <w:pPr>
        <w:jc w:val="center"/>
        <w:rPr>
          <w:b/>
          <w:sz w:val="44"/>
          <w:szCs w:val="44"/>
        </w:rPr>
      </w:pPr>
      <w:r w:rsidRPr="00186633">
        <w:rPr>
          <w:b/>
          <w:sz w:val="44"/>
          <w:szCs w:val="44"/>
        </w:rPr>
        <w:t>LES ETUDES MEDICALES ET PARA-MEDICALES EN BELGIQUE</w:t>
      </w:r>
    </w:p>
    <w:p w:rsidR="00E34011" w:rsidRDefault="00E34011" w:rsidP="00E34011">
      <w:pPr>
        <w:rPr>
          <w:b/>
          <w:sz w:val="16"/>
          <w:szCs w:val="16"/>
        </w:rPr>
      </w:pPr>
    </w:p>
    <w:p w:rsidR="00225047" w:rsidRPr="004B5FD0" w:rsidRDefault="00225047" w:rsidP="00E34011">
      <w:pPr>
        <w:rPr>
          <w:b/>
          <w:sz w:val="16"/>
          <w:szCs w:val="16"/>
        </w:rPr>
      </w:pPr>
    </w:p>
    <w:p w:rsidR="00E34011" w:rsidRPr="004B5FD0" w:rsidRDefault="00E34011" w:rsidP="00E34011">
      <w:r w:rsidRPr="004B5FD0">
        <w:rPr>
          <w:vertAlign w:val="subscript"/>
        </w:rPr>
        <w:t xml:space="preserve"> </w:t>
      </w:r>
      <w:r w:rsidRPr="004B5FD0">
        <w:t xml:space="preserve">Pour pouvoir poursuivre des études dans l’enseignement supérieur belge, il faut détenir le Certificat d’Etudes Secondaires Supérieures </w:t>
      </w:r>
      <w:r w:rsidR="00555ECC">
        <w:t xml:space="preserve">belge </w:t>
      </w:r>
      <w:r w:rsidRPr="004B5FD0">
        <w:t>(CESS). Le Baccalauréat français n’étant pas automatiquement considéré comme équivalent, il faut établir un dossier de demande d’équivalence le plus tôt possible, et ceci avant le 15 juillet, auprès du :</w:t>
      </w:r>
    </w:p>
    <w:p w:rsidR="00E34011" w:rsidRPr="004B5FD0" w:rsidRDefault="00E34011" w:rsidP="00E34011">
      <w:pPr>
        <w:spacing w:after="0"/>
      </w:pPr>
      <w:r w:rsidRPr="004B5FD0">
        <w:t>Service des équivalences de l’enseignement obligatoire</w:t>
      </w:r>
    </w:p>
    <w:p w:rsidR="00E34011" w:rsidRPr="004B5FD0" w:rsidRDefault="00E34011" w:rsidP="00E34011">
      <w:pPr>
        <w:spacing w:after="0"/>
      </w:pPr>
      <w:r w:rsidRPr="004B5FD0">
        <w:t xml:space="preserve">Rue A. </w:t>
      </w:r>
      <w:proofErr w:type="spellStart"/>
      <w:r w:rsidRPr="004B5FD0">
        <w:t>Lavallée</w:t>
      </w:r>
      <w:proofErr w:type="spellEnd"/>
      <w:r w:rsidRPr="004B5FD0">
        <w:t>, 1</w:t>
      </w:r>
    </w:p>
    <w:p w:rsidR="00E34011" w:rsidRPr="004B5FD0" w:rsidRDefault="00E34011" w:rsidP="00E34011">
      <w:pPr>
        <w:spacing w:after="0"/>
      </w:pPr>
      <w:r w:rsidRPr="004B5FD0">
        <w:t>1080 Bruxelles</w:t>
      </w:r>
    </w:p>
    <w:p w:rsidR="00E34011" w:rsidRDefault="00E0643C" w:rsidP="00E34011">
      <w:pPr>
        <w:spacing w:after="0"/>
        <w:rPr>
          <w:rStyle w:val="Lienhypertexte"/>
          <w:sz w:val="16"/>
          <w:szCs w:val="16"/>
        </w:rPr>
      </w:pPr>
      <w:hyperlink r:id="rId6" w:history="1">
        <w:r w:rsidR="00E34011" w:rsidRPr="004B5FD0">
          <w:rPr>
            <w:rStyle w:val="Lienhypertexte"/>
          </w:rPr>
          <w:t>www.equivalences.cfwb.be</w:t>
        </w:r>
      </w:hyperlink>
    </w:p>
    <w:p w:rsidR="00E34011" w:rsidRPr="004B5FD0" w:rsidRDefault="00E34011" w:rsidP="00E34011">
      <w:pPr>
        <w:rPr>
          <w:color w:val="0000FF" w:themeColor="hyperlink"/>
          <w:sz w:val="16"/>
          <w:szCs w:val="16"/>
          <w:u w:val="single"/>
        </w:rPr>
      </w:pPr>
    </w:p>
    <w:p w:rsidR="00E34011" w:rsidRPr="004B5FD0" w:rsidRDefault="00E34011" w:rsidP="00E34011">
      <w:pPr>
        <w:rPr>
          <w:b/>
          <w:sz w:val="36"/>
          <w:szCs w:val="36"/>
        </w:rPr>
      </w:pPr>
      <w:r w:rsidRPr="0003153C">
        <w:rPr>
          <w:b/>
          <w:sz w:val="36"/>
          <w:szCs w:val="36"/>
        </w:rPr>
        <w:t>LES CURSUS SOUMIS A TIRAGE AU SORT</w:t>
      </w:r>
    </w:p>
    <w:p w:rsidR="00E34011" w:rsidRPr="004B5FD0" w:rsidRDefault="00E34011" w:rsidP="00E34011">
      <w:r w:rsidRPr="004B5FD0">
        <w:t>Pour un certain nombre de cursus très demandés par les étrangers, des règles supplémentaires ont été introduites.</w:t>
      </w:r>
      <w:r w:rsidR="00BD4360">
        <w:t xml:space="preserve"> Un décret limite ainsi de 15 à</w:t>
      </w:r>
      <w:r w:rsidRPr="004B5FD0">
        <w:t xml:space="preserve"> 30% maximum</w:t>
      </w:r>
      <w:r w:rsidR="00BD4360">
        <w:t>, selon les cursus</w:t>
      </w:r>
      <w:r w:rsidRPr="004B5FD0">
        <w:t>, le nombre d’étudiants non-résidents en Belgiq</w:t>
      </w:r>
      <w:r w:rsidR="00BD4360">
        <w:t>ue</w:t>
      </w:r>
      <w:r w:rsidRPr="004B5FD0">
        <w:t xml:space="preserve">. </w:t>
      </w:r>
    </w:p>
    <w:p w:rsidR="00E34011" w:rsidRPr="004B5FD0" w:rsidRDefault="00E34011" w:rsidP="00E34011">
      <w:pPr>
        <w:rPr>
          <w:b/>
          <w:i/>
        </w:rPr>
      </w:pPr>
      <w:r w:rsidRPr="004B5FD0">
        <w:t xml:space="preserve">Cela concerne les formations </w:t>
      </w:r>
      <w:r w:rsidRPr="004B5FD0">
        <w:rPr>
          <w:b/>
          <w:i/>
        </w:rPr>
        <w:t xml:space="preserve">de dentiste, de masseur-kinésithérapeute, de médecin, </w:t>
      </w:r>
      <w:r w:rsidR="004F76E1">
        <w:rPr>
          <w:b/>
          <w:i/>
        </w:rPr>
        <w:t>d'audiologiste</w:t>
      </w:r>
      <w:r w:rsidR="00C203CD">
        <w:rPr>
          <w:b/>
          <w:i/>
        </w:rPr>
        <w:t>/audioprothésiste</w:t>
      </w:r>
      <w:r w:rsidR="004F76E1">
        <w:rPr>
          <w:b/>
          <w:i/>
        </w:rPr>
        <w:t xml:space="preserve">, </w:t>
      </w:r>
      <w:r w:rsidRPr="004B5FD0">
        <w:rPr>
          <w:b/>
          <w:i/>
        </w:rPr>
        <w:t>d’orthophoniste et de vétérinaire.</w:t>
      </w:r>
    </w:p>
    <w:p w:rsidR="00E34011" w:rsidRPr="004B5FD0" w:rsidRDefault="00E34011" w:rsidP="00E34011">
      <w:r w:rsidRPr="004B5FD0">
        <w:t>Un tirage au sort est effectué parmi les candidats ayant déposé personnellement</w:t>
      </w:r>
      <w:r w:rsidR="004F76E1">
        <w:t xml:space="preserve">, en ligne, </w:t>
      </w:r>
      <w:r w:rsidRPr="004B5FD0">
        <w:t xml:space="preserve"> leur dossier auprès de l’établisseme</w:t>
      </w:r>
      <w:r w:rsidR="00BD4360">
        <w:t xml:space="preserve">nt de formation choisi </w:t>
      </w:r>
      <w:r w:rsidRPr="004B5FD0">
        <w:t>durant trois jours ouvrables</w:t>
      </w:r>
      <w:r w:rsidR="00BD4360">
        <w:t>,</w:t>
      </w:r>
      <w:r w:rsidRPr="004B5FD0">
        <w:t xml:space="preserve"> </w:t>
      </w:r>
      <w:r w:rsidR="004E6066">
        <w:t xml:space="preserve">généralement </w:t>
      </w:r>
      <w:r w:rsidRPr="004B5FD0">
        <w:t>fin août.</w:t>
      </w:r>
    </w:p>
    <w:p w:rsidR="00E34011" w:rsidRPr="004B5FD0" w:rsidRDefault="00E34011" w:rsidP="00E34011">
      <w:r w:rsidRPr="004B5FD0">
        <w:t>Il n’est pas autorisé d’être candidat simultanément dans plusieurs établissements ou plusieurs cursus dont l’accès est soumis à tirage au sort.</w:t>
      </w:r>
    </w:p>
    <w:p w:rsidR="00E34011" w:rsidRPr="004B5FD0" w:rsidRDefault="00E34011" w:rsidP="00E34011">
      <w:pPr>
        <w:spacing w:after="0"/>
      </w:pPr>
      <w:r w:rsidRPr="004B5FD0">
        <w:t xml:space="preserve">Par ailleurs deux échecs en France </w:t>
      </w:r>
      <w:r w:rsidR="004E6066">
        <w:t xml:space="preserve">en première année </w:t>
      </w:r>
      <w:r w:rsidRPr="004B5FD0">
        <w:t xml:space="preserve">du même cursus, rend la candidature caduque en Belgique. Les concours </w:t>
      </w:r>
      <w:r w:rsidR="004E6066">
        <w:t xml:space="preserve">d'accès échoués </w:t>
      </w:r>
      <w:r w:rsidRPr="004B5FD0">
        <w:t>et les années préparatoires sont pris en compte de la même façon.</w:t>
      </w:r>
    </w:p>
    <w:p w:rsidR="00E34011" w:rsidRPr="00C9101E" w:rsidRDefault="00E34011" w:rsidP="00E34011">
      <w:pPr>
        <w:rPr>
          <w:sz w:val="32"/>
          <w:szCs w:val="32"/>
        </w:rPr>
      </w:pPr>
    </w:p>
    <w:p w:rsidR="00E34011" w:rsidRDefault="00E34011" w:rsidP="00E34011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DENTISTE</w:t>
      </w:r>
    </w:p>
    <w:p w:rsidR="00E34011" w:rsidRPr="004B5FD0" w:rsidRDefault="00E34011" w:rsidP="00E34011">
      <w:r w:rsidRPr="004B5FD0">
        <w:t>Cinq ans d’études à l’Université.</w:t>
      </w:r>
    </w:p>
    <w:p w:rsidR="00E34011" w:rsidRDefault="004E6066" w:rsidP="00E34011">
      <w:r>
        <w:t xml:space="preserve">Un </w:t>
      </w:r>
      <w:r w:rsidR="00130CE9">
        <w:t xml:space="preserve">concours </w:t>
      </w:r>
      <w:r>
        <w:t xml:space="preserve">d'entrée </w:t>
      </w:r>
      <w:r w:rsidR="00130CE9">
        <w:t>doit être réussi</w:t>
      </w:r>
      <w:r w:rsidR="00E34011" w:rsidRPr="004B5FD0">
        <w:t xml:space="preserve"> par tout étudiant désirant intégrer des études de sciences dentaires.</w:t>
      </w:r>
      <w:r w:rsidR="00AE1862">
        <w:t xml:space="preserve"> Il se déroule en</w:t>
      </w:r>
      <w:r w:rsidR="00130CE9">
        <w:t>tre mi et fin août</w:t>
      </w:r>
      <w:r w:rsidR="00AE1862">
        <w:t>.</w:t>
      </w:r>
    </w:p>
    <w:p w:rsidR="00613781" w:rsidRDefault="00130CE9" w:rsidP="00E34011">
      <w:r>
        <w:t>Ensuite la règle des 15</w:t>
      </w:r>
      <w:r w:rsidR="00613781">
        <w:t>% s'applique.</w:t>
      </w:r>
    </w:p>
    <w:p w:rsidR="00AE1862" w:rsidRPr="004B5FD0" w:rsidRDefault="00AE1862" w:rsidP="00E34011">
      <w:r>
        <w:t>Les étudiants peuvent passer l’examen 2 fois seulement.</w:t>
      </w:r>
    </w:p>
    <w:p w:rsidR="00E34011" w:rsidRPr="004B5FD0" w:rsidRDefault="00E34011" w:rsidP="00E34011">
      <w:r w:rsidRPr="004B5FD0">
        <w:t xml:space="preserve">Les trois premières années </w:t>
      </w:r>
      <w:r w:rsidR="00AE1862">
        <w:t xml:space="preserve">d'études </w:t>
      </w:r>
      <w:r w:rsidRPr="004B5FD0">
        <w:t>mènent au grade de « Bachelier », les deux suivantes au grade de « Master ». Ces deux dernières années sont en priorité consacrées à des stages cliniques.</w:t>
      </w:r>
    </w:p>
    <w:p w:rsidR="00E34011" w:rsidRPr="004B5FD0" w:rsidRDefault="00E34011" w:rsidP="00E34011">
      <w:r w:rsidRPr="004B5FD0">
        <w:t>Ensuite de nombreuses spécialisations sont possibles en deux à cinq ans.</w:t>
      </w:r>
    </w:p>
    <w:p w:rsidR="00E34011" w:rsidRPr="004B5FD0" w:rsidRDefault="00E34011" w:rsidP="00E34011">
      <w:pPr>
        <w:rPr>
          <w:i/>
        </w:rPr>
      </w:pPr>
      <w:r w:rsidRPr="004B5FD0">
        <w:rPr>
          <w:i/>
        </w:rPr>
        <w:t>Lieux de formation :</w:t>
      </w:r>
    </w:p>
    <w:p w:rsidR="00E34011" w:rsidRPr="004B5FD0" w:rsidRDefault="00E34011" w:rsidP="00E34011">
      <w:r w:rsidRPr="004B5FD0">
        <w:t>Universités d</w:t>
      </w:r>
      <w:r w:rsidR="00130CE9">
        <w:t>e Bruxelles, de Louvain</w:t>
      </w:r>
      <w:r w:rsidRPr="004B5FD0">
        <w:t xml:space="preserve"> et de Liège.</w:t>
      </w:r>
    </w:p>
    <w:p w:rsidR="00E34011" w:rsidRPr="004B5FD0" w:rsidRDefault="00E34011" w:rsidP="00E34011">
      <w:r w:rsidRPr="004B5FD0">
        <w:rPr>
          <w:i/>
        </w:rPr>
        <w:t>Pour exercer la profession en France</w:t>
      </w:r>
      <w:r w:rsidRPr="004B5FD0">
        <w:t xml:space="preserve"> : </w:t>
      </w:r>
    </w:p>
    <w:p w:rsidR="00E34011" w:rsidRPr="0003153C" w:rsidRDefault="00E34011" w:rsidP="00E34011">
      <w:pPr>
        <w:spacing w:after="0"/>
        <w:rPr>
          <w:sz w:val="32"/>
          <w:szCs w:val="32"/>
        </w:rPr>
      </w:pPr>
      <w:r w:rsidRPr="004B5FD0">
        <w:t xml:space="preserve">II faut s’inscrire à l’Ordre national des </w:t>
      </w:r>
      <w:r w:rsidR="0091348C">
        <w:t>chirurgiens-dentistes (ONCD) :</w:t>
      </w:r>
      <w:r w:rsidRPr="004B5FD0">
        <w:br/>
      </w:r>
      <w:hyperlink r:id="rId7" w:tgtFrame="_blank" w:history="1">
        <w:r w:rsidRPr="004B5FD0">
          <w:rPr>
            <w:rStyle w:val="Lienhypertexte"/>
          </w:rPr>
          <w:t>www.ordre-chirurgiens-dentistes.fr</w:t>
        </w:r>
      </w:hyperlink>
    </w:p>
    <w:p w:rsidR="00E34011" w:rsidRDefault="00E34011" w:rsidP="00E34011">
      <w:pPr>
        <w:spacing w:after="0"/>
        <w:rPr>
          <w:sz w:val="32"/>
          <w:szCs w:val="32"/>
        </w:rPr>
      </w:pPr>
    </w:p>
    <w:p w:rsidR="00E34011" w:rsidRDefault="00E34011" w:rsidP="00E34011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MASSEUR-KINESITHERAPEUTE</w:t>
      </w:r>
    </w:p>
    <w:p w:rsidR="00BD4360" w:rsidRPr="00BD4360" w:rsidRDefault="00BD4360" w:rsidP="00E34011">
      <w:pPr>
        <w:rPr>
          <w:bCs/>
          <w:color w:val="000000"/>
        </w:rPr>
      </w:pPr>
      <w:r>
        <w:t xml:space="preserve">L'accès aux études se fait par tirage au sort, avec un quota de </w:t>
      </w:r>
      <w:r>
        <w:rPr>
          <w:rStyle w:val="lev"/>
          <w:b w:val="0"/>
          <w:color w:val="000000"/>
        </w:rPr>
        <w:t>3</w:t>
      </w:r>
      <w:r w:rsidRPr="00D77D5C">
        <w:rPr>
          <w:rStyle w:val="lev"/>
          <w:b w:val="0"/>
          <w:color w:val="000000"/>
        </w:rPr>
        <w:t>0%</w:t>
      </w:r>
      <w:r>
        <w:rPr>
          <w:rStyle w:val="lev"/>
          <w:color w:val="000000"/>
        </w:rPr>
        <w:t xml:space="preserve"> </w:t>
      </w:r>
      <w:r>
        <w:t xml:space="preserve">maximum </w:t>
      </w:r>
      <w:r w:rsidRPr="00D77D5C">
        <w:rPr>
          <w:rStyle w:val="lev"/>
          <w:b w:val="0"/>
          <w:color w:val="000000"/>
        </w:rPr>
        <w:t>des effectifs pour ce qui concerne les non-résidents belges</w:t>
      </w:r>
      <w:r w:rsidRPr="00D77D5C">
        <w:rPr>
          <w:b/>
        </w:rPr>
        <w:t>.</w:t>
      </w:r>
    </w:p>
    <w:p w:rsidR="00E34011" w:rsidRPr="004B5FD0" w:rsidRDefault="00E34011" w:rsidP="00E34011">
      <w:r w:rsidRPr="004B5FD0">
        <w:t xml:space="preserve">Quatre ans d’études </w:t>
      </w:r>
      <w:r w:rsidR="00D00E98">
        <w:t xml:space="preserve">(parfois cinq), </w:t>
      </w:r>
      <w:r w:rsidRPr="004B5FD0">
        <w:t xml:space="preserve">dans une Haute Ecole ou à l’Université. </w:t>
      </w:r>
    </w:p>
    <w:p w:rsidR="00E34011" w:rsidRPr="004B5FD0" w:rsidRDefault="00E34011" w:rsidP="00E34011">
      <w:r w:rsidRPr="004B5FD0">
        <w:t>Les trois premières années mènent au grade de « Bachelier », suivies d’une année et l’obtention d’un Master professionnalisant (Master 1)</w:t>
      </w:r>
      <w:r w:rsidR="00D00E98">
        <w:t xml:space="preserve"> ou de deux années et l'obtention d'un Master recherche (Master 2)</w:t>
      </w:r>
      <w:r w:rsidRPr="004B5FD0">
        <w:t>.</w:t>
      </w:r>
    </w:p>
    <w:p w:rsidR="00E34011" w:rsidRPr="004B5FD0" w:rsidRDefault="00E34011" w:rsidP="00E34011">
      <w:r w:rsidRPr="004B5FD0">
        <w:t>Les formations ont d’emblée une optique professionnelle dans les Hautes Ecoles et sont plus théoriques à l’Université (cursus Sciences de la motricité – parcours Kinésithérapi</w:t>
      </w:r>
      <w:r w:rsidR="00D00E98">
        <w:t xml:space="preserve">e et réadaptation), mais toutes </w:t>
      </w:r>
      <w:r w:rsidRPr="004B5FD0">
        <w:t>deux offrent la même possibilité d’exercer.</w:t>
      </w:r>
    </w:p>
    <w:p w:rsidR="00E34011" w:rsidRPr="004B5FD0" w:rsidRDefault="00E34011" w:rsidP="00E34011">
      <w:pPr>
        <w:rPr>
          <w:i/>
        </w:rPr>
      </w:pPr>
      <w:r w:rsidRPr="004B5FD0">
        <w:rPr>
          <w:i/>
        </w:rPr>
        <w:t>Lieux de formation :</w:t>
      </w:r>
    </w:p>
    <w:p w:rsidR="00E34011" w:rsidRPr="004B5FD0" w:rsidRDefault="00E34011" w:rsidP="00E34011">
      <w:r w:rsidRPr="004B5FD0">
        <w:rPr>
          <w:i/>
        </w:rPr>
        <w:t xml:space="preserve">Hautes Ecoles : </w:t>
      </w:r>
      <w:r w:rsidRPr="004B5FD0">
        <w:t>Bruxelles</w:t>
      </w:r>
      <w:r w:rsidR="005908CD">
        <w:t xml:space="preserve"> (</w:t>
      </w:r>
      <w:r w:rsidR="00D00E98">
        <w:t xml:space="preserve">Bruxelles, </w:t>
      </w:r>
      <w:r w:rsidR="005908CD">
        <w:t>Anderlecht</w:t>
      </w:r>
      <w:r w:rsidR="00D00E98">
        <w:t xml:space="preserve"> et </w:t>
      </w:r>
      <w:proofErr w:type="spellStart"/>
      <w:r w:rsidR="00D00E98">
        <w:t>Woulvé</w:t>
      </w:r>
      <w:proofErr w:type="spellEnd"/>
      <w:r w:rsidR="005908CD">
        <w:t>)</w:t>
      </w:r>
      <w:r w:rsidRPr="004B5FD0">
        <w:t xml:space="preserve">, </w:t>
      </w:r>
      <w:r w:rsidR="005908CD">
        <w:t>Liège, Libramont</w:t>
      </w:r>
      <w:r w:rsidRPr="004B5FD0">
        <w:t>.</w:t>
      </w:r>
      <w:r w:rsidR="005908CD">
        <w:t xml:space="preserve"> Charleroi et </w:t>
      </w:r>
      <w:r w:rsidR="00AE1862">
        <w:t>Tournai</w:t>
      </w:r>
      <w:r w:rsidR="005908CD">
        <w:t xml:space="preserve"> (Montigny sur Sambre).</w:t>
      </w:r>
    </w:p>
    <w:p w:rsidR="00E34011" w:rsidRPr="004B5FD0" w:rsidRDefault="00E34011" w:rsidP="00E34011">
      <w:r w:rsidRPr="004B5FD0">
        <w:rPr>
          <w:i/>
        </w:rPr>
        <w:t xml:space="preserve">Universités : </w:t>
      </w:r>
      <w:r w:rsidRPr="004B5FD0">
        <w:t>Bruxelles, Liège, L</w:t>
      </w:r>
      <w:r w:rsidR="00D00E98">
        <w:t>ouvain</w:t>
      </w:r>
      <w:r w:rsidRPr="004B5FD0">
        <w:t>.</w:t>
      </w:r>
    </w:p>
    <w:p w:rsidR="00E34011" w:rsidRPr="004B5FD0" w:rsidRDefault="00E34011" w:rsidP="00E34011">
      <w:r w:rsidRPr="004B5FD0">
        <w:rPr>
          <w:i/>
        </w:rPr>
        <w:t>Pour exercer la profession en France</w:t>
      </w:r>
      <w:r w:rsidRPr="004B5FD0">
        <w:t xml:space="preserve"> : </w:t>
      </w:r>
    </w:p>
    <w:p w:rsidR="00E34011" w:rsidRPr="004B5FD0" w:rsidRDefault="00E34011" w:rsidP="009B7816">
      <w:pPr>
        <w:pStyle w:val="NormalWeb"/>
        <w:spacing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B5FD0">
        <w:rPr>
          <w:rFonts w:asciiTheme="minorHAnsi" w:hAnsiTheme="minorHAnsi" w:cstheme="minorHAnsi"/>
          <w:sz w:val="22"/>
          <w:szCs w:val="22"/>
        </w:rPr>
        <w:t>Il faut s’adresser à la</w:t>
      </w:r>
      <w:r w:rsidR="00D00E98" w:rsidRPr="00D00E98">
        <w:rPr>
          <w:rFonts w:asciiTheme="minorHAnsi" w:hAnsiTheme="minorHAnsi" w:cstheme="minorHAnsi"/>
          <w:sz w:val="22"/>
          <w:szCs w:val="22"/>
        </w:rPr>
        <w:t xml:space="preserve"> </w:t>
      </w:r>
      <w:r w:rsidR="00D00E98" w:rsidRPr="00D00E98">
        <w:rPr>
          <w:rFonts w:asciiTheme="minorHAnsi" w:hAnsiTheme="minorHAnsi"/>
          <w:sz w:val="22"/>
          <w:szCs w:val="22"/>
        </w:rPr>
        <w:t>Direction régionale de l’économie, de l’emploi, du travail et des solidarités (DREETS) de sa région</w:t>
      </w:r>
      <w:r w:rsidRPr="004B5FD0">
        <w:rPr>
          <w:rFonts w:asciiTheme="minorHAnsi" w:hAnsiTheme="minorHAnsi" w:cstheme="minorHAnsi"/>
          <w:sz w:val="22"/>
          <w:szCs w:val="22"/>
        </w:rPr>
        <w:t>. En fonction de la déci</w:t>
      </w:r>
      <w:r w:rsidR="00D00E98">
        <w:rPr>
          <w:rFonts w:asciiTheme="minorHAnsi" w:hAnsiTheme="minorHAnsi" w:cstheme="minorHAnsi"/>
          <w:sz w:val="22"/>
          <w:szCs w:val="22"/>
        </w:rPr>
        <w:t xml:space="preserve">sion d’une commission, les </w:t>
      </w:r>
      <w:r w:rsidRPr="004B5FD0">
        <w:rPr>
          <w:rFonts w:asciiTheme="minorHAnsi" w:hAnsiTheme="minorHAnsi" w:cstheme="minorHAnsi"/>
          <w:sz w:val="22"/>
          <w:szCs w:val="22"/>
        </w:rPr>
        <w:t>réponses sont possibles </w:t>
      </w:r>
      <w:r w:rsidR="00D00E98">
        <w:rPr>
          <w:rFonts w:asciiTheme="minorHAnsi" w:hAnsiTheme="minorHAnsi" w:cstheme="minorHAnsi"/>
          <w:sz w:val="22"/>
          <w:szCs w:val="22"/>
        </w:rPr>
        <w:t xml:space="preserve">sont </w:t>
      </w:r>
      <w:r w:rsidRPr="004B5FD0">
        <w:rPr>
          <w:rFonts w:asciiTheme="minorHAnsi" w:hAnsiTheme="minorHAnsi" w:cstheme="minorHAnsi"/>
          <w:sz w:val="22"/>
          <w:szCs w:val="22"/>
        </w:rPr>
        <w:t>:</w:t>
      </w:r>
    </w:p>
    <w:p w:rsidR="00E34011" w:rsidRDefault="00E34011" w:rsidP="00D00E98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cstheme="minorHAnsi"/>
        </w:rPr>
      </w:pPr>
      <w:r w:rsidRPr="004B5FD0">
        <w:rPr>
          <w:rFonts w:cstheme="minorHAnsi"/>
        </w:rPr>
        <w:t>L’autorisation d’exercer en France,</w:t>
      </w:r>
    </w:p>
    <w:p w:rsidR="00D00E98" w:rsidRPr="004B5FD0" w:rsidRDefault="00D00E98" w:rsidP="009B7816">
      <w:pPr>
        <w:spacing w:after="0" w:line="240" w:lineRule="auto"/>
        <w:ind w:left="720"/>
        <w:jc w:val="both"/>
        <w:rPr>
          <w:rFonts w:cstheme="minorHAnsi"/>
        </w:rPr>
      </w:pPr>
      <w:r>
        <w:rPr>
          <w:rFonts w:cstheme="minorHAnsi"/>
        </w:rPr>
        <w:t>ou</w:t>
      </w:r>
    </w:p>
    <w:p w:rsidR="00E34011" w:rsidRPr="004B5FD0" w:rsidRDefault="00E34011" w:rsidP="00E34011">
      <w:pPr>
        <w:numPr>
          <w:ilvl w:val="0"/>
          <w:numId w:val="2"/>
        </w:numPr>
        <w:spacing w:after="100" w:afterAutospacing="1" w:line="240" w:lineRule="auto"/>
        <w:jc w:val="both"/>
        <w:rPr>
          <w:rFonts w:cstheme="minorHAnsi"/>
        </w:rPr>
      </w:pPr>
      <w:r w:rsidRPr="004B5FD0">
        <w:rPr>
          <w:rFonts w:cstheme="minorHAnsi"/>
        </w:rPr>
        <w:lastRenderedPageBreak/>
        <w:t xml:space="preserve">L’obligation </w:t>
      </w:r>
      <w:r w:rsidR="000C330A">
        <w:rPr>
          <w:rFonts w:cstheme="minorHAnsi"/>
        </w:rPr>
        <w:t>pour le demandeur de subir</w:t>
      </w:r>
      <w:r w:rsidRPr="004B5FD0">
        <w:rPr>
          <w:rFonts w:cstheme="minorHAnsi"/>
        </w:rPr>
        <w:t xml:space="preserve"> des mesures de compensation : le candidat peut alors choisir de passer une épreuve d’aptitude ou de suivre un stage</w:t>
      </w:r>
      <w:r w:rsidR="0091348C">
        <w:rPr>
          <w:rFonts w:cstheme="minorHAnsi"/>
        </w:rPr>
        <w:t xml:space="preserve"> auprès d'un professionnel</w:t>
      </w:r>
      <w:r w:rsidRPr="004B5FD0">
        <w:rPr>
          <w:rFonts w:cstheme="minorHAnsi"/>
        </w:rPr>
        <w:t>.</w:t>
      </w:r>
    </w:p>
    <w:p w:rsidR="00613781" w:rsidRDefault="009B7816" w:rsidP="00E34011">
      <w:pPr>
        <w:spacing w:line="240" w:lineRule="auto"/>
        <w:jc w:val="both"/>
        <w:rPr>
          <w:rFonts w:cstheme="minorHAnsi"/>
        </w:rPr>
      </w:pPr>
      <w:r>
        <w:t xml:space="preserve">La carte des DREETS : </w:t>
      </w:r>
      <w:hyperlink r:id="rId8" w:history="1">
        <w:r>
          <w:rPr>
            <w:rStyle w:val="Lienhypertexte"/>
          </w:rPr>
          <w:t>https://drdjscs.gouv.fr</w:t>
        </w:r>
      </w:hyperlink>
    </w:p>
    <w:p w:rsidR="00613781" w:rsidRPr="00613781" w:rsidRDefault="00613781" w:rsidP="00E3401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Il faudra enfin s'inscrire auprès de </w:t>
      </w:r>
      <w:r>
        <w:t>l’Ordre des masseurs-kinésithérapeutes.</w:t>
      </w:r>
    </w:p>
    <w:p w:rsidR="00E34011" w:rsidRPr="0028080F" w:rsidRDefault="00E34011" w:rsidP="00E34011">
      <w:pPr>
        <w:spacing w:after="0"/>
        <w:rPr>
          <w:sz w:val="32"/>
          <w:szCs w:val="32"/>
        </w:rPr>
      </w:pPr>
    </w:p>
    <w:p w:rsidR="00E34011" w:rsidRDefault="00E34011" w:rsidP="00E34011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MEDECIN</w:t>
      </w:r>
    </w:p>
    <w:p w:rsidR="00E34011" w:rsidRPr="004B5FD0" w:rsidRDefault="00E34011" w:rsidP="00E34011">
      <w:r w:rsidRPr="004B5FD0">
        <w:t xml:space="preserve">Les études durent </w:t>
      </w:r>
      <w:r w:rsidR="00613781">
        <w:t>de neuf</w:t>
      </w:r>
      <w:r w:rsidRPr="004B5FD0">
        <w:t xml:space="preserve"> à douze ans en fonction des spécialisations choisies.</w:t>
      </w:r>
    </w:p>
    <w:p w:rsidR="009B7816" w:rsidRDefault="009B7816" w:rsidP="009B7816">
      <w:r>
        <w:t>Un concours d'entrée doit être réussi</w:t>
      </w:r>
      <w:r w:rsidRPr="004B5FD0">
        <w:t xml:space="preserve"> par tout étudiant désirant intégrer des études de </w:t>
      </w:r>
      <w:r>
        <w:t>médecine</w:t>
      </w:r>
      <w:r w:rsidRPr="004B5FD0">
        <w:t>.</w:t>
      </w:r>
      <w:r>
        <w:t xml:space="preserve"> Il se déroule entre mi et fin août.</w:t>
      </w:r>
    </w:p>
    <w:p w:rsidR="009B7816" w:rsidRDefault="009B7816" w:rsidP="00613781">
      <w:r>
        <w:t>Ensuite la règle des 15% s'applique.</w:t>
      </w:r>
    </w:p>
    <w:p w:rsidR="00613781" w:rsidRPr="004B5FD0" w:rsidRDefault="00613781" w:rsidP="00613781">
      <w:r>
        <w:t>Les étudiants peuvent passer l’examen 2 fois seulement.</w:t>
      </w:r>
    </w:p>
    <w:p w:rsidR="00E34011" w:rsidRPr="004B5FD0" w:rsidRDefault="00E34011" w:rsidP="00E34011">
      <w:r w:rsidRPr="004B5FD0">
        <w:t>La formation est organisée en deux cycles de trois années chacun, sui</w:t>
      </w:r>
      <w:r w:rsidR="001F550C">
        <w:t xml:space="preserve">vis </w:t>
      </w:r>
      <w:r w:rsidR="009B7816">
        <w:t xml:space="preserve">par un Master de spécialisation obligatoire que l’on intègre après sélection sur concours. </w:t>
      </w:r>
      <w:r w:rsidR="001F550C">
        <w:t>en trois</w:t>
      </w:r>
      <w:r w:rsidRPr="004B5FD0">
        <w:t xml:space="preserve"> ans pour l</w:t>
      </w:r>
      <w:r w:rsidR="001F550C">
        <w:t>a médecine générale, et en quatre</w:t>
      </w:r>
      <w:r w:rsidRPr="004B5FD0">
        <w:t xml:space="preserve"> à six ans pour les autres spécialités.</w:t>
      </w:r>
    </w:p>
    <w:p w:rsidR="00E34011" w:rsidRPr="004B5FD0" w:rsidRDefault="00E34011" w:rsidP="00E34011">
      <w:pPr>
        <w:rPr>
          <w:i/>
        </w:rPr>
      </w:pPr>
      <w:r w:rsidRPr="004B5FD0">
        <w:rPr>
          <w:i/>
        </w:rPr>
        <w:t xml:space="preserve">Lieux de formation : </w:t>
      </w:r>
    </w:p>
    <w:p w:rsidR="00E34011" w:rsidRPr="004B5FD0" w:rsidRDefault="00E34011" w:rsidP="00E34011">
      <w:r w:rsidRPr="004B5FD0">
        <w:t>Universités de Bruxelle</w:t>
      </w:r>
      <w:r w:rsidR="009B7816">
        <w:t>s, Liège et Louvain</w:t>
      </w:r>
      <w:r w:rsidRPr="004B5FD0">
        <w:t>.</w:t>
      </w:r>
    </w:p>
    <w:p w:rsidR="00E34011" w:rsidRPr="004B5FD0" w:rsidRDefault="00E34011" w:rsidP="00E34011">
      <w:r w:rsidRPr="004B5FD0">
        <w:t>Universités de Mons et de Namur : uniquement le premier cycle.</w:t>
      </w:r>
    </w:p>
    <w:p w:rsidR="00E34011" w:rsidRPr="004B5FD0" w:rsidRDefault="00E34011" w:rsidP="00E34011">
      <w:r w:rsidRPr="004B5FD0">
        <w:rPr>
          <w:i/>
        </w:rPr>
        <w:t>Pour exercer la profession en France</w:t>
      </w:r>
      <w:r w:rsidRPr="004B5FD0">
        <w:t xml:space="preserve"> : </w:t>
      </w:r>
    </w:p>
    <w:p w:rsidR="00E34011" w:rsidRPr="004722A2" w:rsidRDefault="00E34011" w:rsidP="00E34011">
      <w:pPr>
        <w:spacing w:after="0"/>
        <w:rPr>
          <w:sz w:val="24"/>
          <w:szCs w:val="24"/>
        </w:rPr>
      </w:pPr>
      <w:r w:rsidRPr="004B5FD0">
        <w:t xml:space="preserve">Il faut s’inscrire auprès du Conseil </w:t>
      </w:r>
      <w:r w:rsidR="001F550C">
        <w:t xml:space="preserve">national </w:t>
      </w:r>
      <w:r w:rsidRPr="004B5FD0">
        <w:t>de l’Ordre des médecins : </w:t>
      </w:r>
      <w:hyperlink r:id="rId9" w:history="1">
        <w:r w:rsidRPr="004B5FD0">
          <w:rPr>
            <w:rStyle w:val="Lienhypertexte"/>
          </w:rPr>
          <w:t>www.conseil-national.medecin.fr</w:t>
        </w:r>
      </w:hyperlink>
    </w:p>
    <w:p w:rsidR="00E34011" w:rsidRPr="004B5FD0" w:rsidRDefault="00E34011" w:rsidP="00E34011">
      <w:pPr>
        <w:spacing w:after="0"/>
        <w:rPr>
          <w:sz w:val="32"/>
          <w:szCs w:val="32"/>
        </w:rPr>
      </w:pPr>
    </w:p>
    <w:p w:rsidR="00E34011" w:rsidRDefault="00E34011" w:rsidP="00E34011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ORTOPHONISTE</w:t>
      </w:r>
    </w:p>
    <w:p w:rsidR="00E34011" w:rsidRDefault="00E34011" w:rsidP="00E34011">
      <w:r w:rsidRPr="004B5FD0">
        <w:t>Appelé « Logopède » en Belgique.</w:t>
      </w:r>
    </w:p>
    <w:p w:rsidR="00BD4360" w:rsidRPr="00BD4360" w:rsidRDefault="00BD4360" w:rsidP="00E34011">
      <w:pPr>
        <w:rPr>
          <w:bCs/>
          <w:color w:val="000000"/>
        </w:rPr>
      </w:pPr>
      <w:r>
        <w:t xml:space="preserve">L'accès aux études se fait par tirage au sort, avec un quota de </w:t>
      </w:r>
      <w:r>
        <w:rPr>
          <w:rStyle w:val="lev"/>
          <w:b w:val="0"/>
          <w:color w:val="000000"/>
        </w:rPr>
        <w:t>3</w:t>
      </w:r>
      <w:r w:rsidRPr="00D77D5C">
        <w:rPr>
          <w:rStyle w:val="lev"/>
          <w:b w:val="0"/>
          <w:color w:val="000000"/>
        </w:rPr>
        <w:t>0%</w:t>
      </w:r>
      <w:r>
        <w:rPr>
          <w:rStyle w:val="lev"/>
          <w:color w:val="000000"/>
        </w:rPr>
        <w:t xml:space="preserve"> </w:t>
      </w:r>
      <w:r>
        <w:t xml:space="preserve">maximum </w:t>
      </w:r>
      <w:r w:rsidRPr="00D77D5C">
        <w:rPr>
          <w:rStyle w:val="lev"/>
          <w:b w:val="0"/>
          <w:color w:val="000000"/>
        </w:rPr>
        <w:t>des effectifs pour ce qui concerne les non-résidents belges</w:t>
      </w:r>
      <w:r w:rsidRPr="00D77D5C">
        <w:rPr>
          <w:b/>
        </w:rPr>
        <w:t>.</w:t>
      </w:r>
    </w:p>
    <w:p w:rsidR="00E34011" w:rsidRPr="004B5FD0" w:rsidRDefault="00E34011" w:rsidP="00E34011">
      <w:r w:rsidRPr="004B5FD0">
        <w:t>Il existe deux voies de formation : l’une de type court en trois ans, très centrée sur la pratique, et proposée par les Hautes Ecoles. Elle débouche sur le grade de « Bachelier ».</w:t>
      </w:r>
    </w:p>
    <w:p w:rsidR="00E34011" w:rsidRPr="004B5FD0" w:rsidRDefault="00B621C3" w:rsidP="00E34011">
      <w:r>
        <w:t>L’autre de type long, en cinq</w:t>
      </w:r>
      <w:r w:rsidR="00E34011" w:rsidRPr="004B5FD0">
        <w:t xml:space="preserve"> ans, plus théorique, proposée par les Universités</w:t>
      </w:r>
      <w:r>
        <w:t xml:space="preserve"> et débouchant sur un « Master </w:t>
      </w:r>
      <w:r w:rsidR="00E34011" w:rsidRPr="004B5FD0">
        <w:t xml:space="preserve">». Cette voie permet </w:t>
      </w:r>
      <w:r>
        <w:t>de s'orienter vers la recherche</w:t>
      </w:r>
      <w:r w:rsidRPr="004B5FD0">
        <w:t xml:space="preserve"> </w:t>
      </w:r>
      <w:r>
        <w:t xml:space="preserve">ou de préparer </w:t>
      </w:r>
      <w:r w:rsidR="00E34011" w:rsidRPr="004B5FD0">
        <w:t>une spécialisation clinique.</w:t>
      </w:r>
    </w:p>
    <w:p w:rsidR="00E34011" w:rsidRPr="004B5FD0" w:rsidRDefault="00E34011" w:rsidP="00E34011">
      <w:pPr>
        <w:rPr>
          <w:i/>
        </w:rPr>
      </w:pPr>
      <w:r w:rsidRPr="004B5FD0">
        <w:rPr>
          <w:i/>
        </w:rPr>
        <w:t>Lieux de formation :</w:t>
      </w:r>
    </w:p>
    <w:p w:rsidR="00E34011" w:rsidRPr="004B5FD0" w:rsidRDefault="00E34011" w:rsidP="00E34011">
      <w:pPr>
        <w:pStyle w:val="Paragraphedeliste"/>
        <w:numPr>
          <w:ilvl w:val="0"/>
          <w:numId w:val="1"/>
        </w:numPr>
      </w:pPr>
      <w:r w:rsidRPr="004B5FD0">
        <w:rPr>
          <w:i/>
        </w:rPr>
        <w:t>Hautes Ecoles :</w:t>
      </w:r>
      <w:r w:rsidRPr="004B5FD0">
        <w:t xml:space="preserve"> Bruxelles, Liège, </w:t>
      </w:r>
      <w:r w:rsidR="00B621C3">
        <w:t>Libramont, Saint Ghislain</w:t>
      </w:r>
      <w:r w:rsidRPr="004B5FD0">
        <w:t>.</w:t>
      </w:r>
    </w:p>
    <w:p w:rsidR="00E34011" w:rsidRPr="004B5FD0" w:rsidRDefault="00E34011" w:rsidP="00E34011">
      <w:pPr>
        <w:pStyle w:val="Paragraphedeliste"/>
        <w:numPr>
          <w:ilvl w:val="0"/>
          <w:numId w:val="1"/>
        </w:numPr>
      </w:pPr>
      <w:r w:rsidRPr="004B5FD0">
        <w:rPr>
          <w:i/>
        </w:rPr>
        <w:t>Universités :</w:t>
      </w:r>
      <w:r w:rsidRPr="004B5FD0">
        <w:t xml:space="preserve"> Br</w:t>
      </w:r>
      <w:r w:rsidR="00D55281">
        <w:t>uxelles, Liège, Louvain</w:t>
      </w:r>
      <w:r w:rsidRPr="004B5FD0">
        <w:t>, Mons.</w:t>
      </w:r>
    </w:p>
    <w:p w:rsidR="00E34011" w:rsidRPr="004B5FD0" w:rsidRDefault="00E34011" w:rsidP="00E34011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4B5FD0">
        <w:rPr>
          <w:rFonts w:asciiTheme="minorHAnsi" w:hAnsiTheme="minorHAnsi" w:cstheme="minorHAnsi"/>
          <w:i/>
          <w:sz w:val="22"/>
          <w:szCs w:val="22"/>
        </w:rPr>
        <w:t>Pour exercer la profession en France</w:t>
      </w:r>
      <w:r w:rsidRPr="004B5FD0">
        <w:rPr>
          <w:rFonts w:asciiTheme="minorHAnsi" w:hAnsiTheme="minorHAnsi" w:cstheme="minorHAnsi"/>
          <w:sz w:val="22"/>
          <w:szCs w:val="22"/>
        </w:rPr>
        <w:t xml:space="preserve"> : </w:t>
      </w:r>
    </w:p>
    <w:p w:rsidR="00F103AB" w:rsidRPr="004B5FD0" w:rsidRDefault="00E34011" w:rsidP="00F103AB">
      <w:pPr>
        <w:pStyle w:val="NormalWeb"/>
        <w:spacing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B5FD0">
        <w:rPr>
          <w:rFonts w:asciiTheme="minorHAnsi" w:hAnsiTheme="minorHAnsi" w:cstheme="minorHAnsi"/>
          <w:sz w:val="22"/>
          <w:szCs w:val="22"/>
        </w:rPr>
        <w:lastRenderedPageBreak/>
        <w:t>Il faut s’adresser à la</w:t>
      </w:r>
      <w:r w:rsidR="00F103AB">
        <w:rPr>
          <w:rFonts w:asciiTheme="minorHAnsi" w:hAnsiTheme="minorHAnsi" w:cstheme="minorHAnsi"/>
          <w:sz w:val="22"/>
          <w:szCs w:val="22"/>
        </w:rPr>
        <w:t xml:space="preserve"> </w:t>
      </w:r>
      <w:r w:rsidR="00F103AB" w:rsidRPr="00F103AB">
        <w:rPr>
          <w:rFonts w:asciiTheme="minorHAnsi" w:hAnsiTheme="minorHAnsi"/>
          <w:sz w:val="22"/>
          <w:szCs w:val="22"/>
        </w:rPr>
        <w:t>Direction régionale de l’économie, de l’emploi, du travail et des solidarités (DREETS) de sa région</w:t>
      </w:r>
      <w:r w:rsidRPr="004B5FD0">
        <w:rPr>
          <w:rFonts w:asciiTheme="minorHAnsi" w:hAnsiTheme="minorHAnsi" w:cstheme="minorHAnsi"/>
          <w:sz w:val="22"/>
          <w:szCs w:val="22"/>
        </w:rPr>
        <w:t xml:space="preserve">. </w:t>
      </w:r>
      <w:r w:rsidR="00B621C3">
        <w:rPr>
          <w:rFonts w:asciiTheme="minorHAnsi" w:hAnsiTheme="minorHAnsi" w:cstheme="minorHAnsi"/>
          <w:sz w:val="22"/>
          <w:szCs w:val="22"/>
        </w:rPr>
        <w:t>E</w:t>
      </w:r>
      <w:r w:rsidRPr="004B5FD0">
        <w:rPr>
          <w:rFonts w:asciiTheme="minorHAnsi" w:hAnsiTheme="minorHAnsi" w:cstheme="minorHAnsi"/>
          <w:sz w:val="22"/>
          <w:szCs w:val="22"/>
        </w:rPr>
        <w:t xml:space="preserve">n fonction de la décision d’une Commission, </w:t>
      </w:r>
      <w:r w:rsidR="00F103AB">
        <w:rPr>
          <w:rFonts w:asciiTheme="minorHAnsi" w:hAnsiTheme="minorHAnsi" w:cstheme="minorHAnsi"/>
          <w:sz w:val="22"/>
          <w:szCs w:val="22"/>
        </w:rPr>
        <w:t xml:space="preserve">les </w:t>
      </w:r>
      <w:r w:rsidR="00F103AB" w:rsidRPr="004B5FD0">
        <w:rPr>
          <w:rFonts w:asciiTheme="minorHAnsi" w:hAnsiTheme="minorHAnsi" w:cstheme="minorHAnsi"/>
          <w:sz w:val="22"/>
          <w:szCs w:val="22"/>
        </w:rPr>
        <w:t>réponses sont possibles </w:t>
      </w:r>
      <w:r w:rsidR="00F103AB">
        <w:rPr>
          <w:rFonts w:asciiTheme="minorHAnsi" w:hAnsiTheme="minorHAnsi" w:cstheme="minorHAnsi"/>
          <w:sz w:val="22"/>
          <w:szCs w:val="22"/>
        </w:rPr>
        <w:t xml:space="preserve">sont </w:t>
      </w:r>
      <w:r w:rsidR="00F103AB" w:rsidRPr="004B5FD0">
        <w:rPr>
          <w:rFonts w:asciiTheme="minorHAnsi" w:hAnsiTheme="minorHAnsi" w:cstheme="minorHAnsi"/>
          <w:sz w:val="22"/>
          <w:szCs w:val="22"/>
        </w:rPr>
        <w:t>:</w:t>
      </w:r>
    </w:p>
    <w:p w:rsidR="00F103AB" w:rsidRDefault="00F103AB" w:rsidP="00F103AB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4B5FD0">
        <w:rPr>
          <w:rFonts w:cstheme="minorHAnsi"/>
        </w:rPr>
        <w:t>L’autorisation d’exercer en France,</w:t>
      </w:r>
    </w:p>
    <w:p w:rsidR="00F103AB" w:rsidRPr="004B5FD0" w:rsidRDefault="00F103AB" w:rsidP="00F103AB">
      <w:pPr>
        <w:spacing w:after="0" w:line="240" w:lineRule="auto"/>
        <w:ind w:left="720"/>
        <w:jc w:val="both"/>
        <w:rPr>
          <w:rFonts w:cstheme="minorHAnsi"/>
        </w:rPr>
      </w:pPr>
      <w:r>
        <w:rPr>
          <w:rFonts w:cstheme="minorHAnsi"/>
        </w:rPr>
        <w:t>ou</w:t>
      </w:r>
    </w:p>
    <w:p w:rsidR="00F103AB" w:rsidRPr="00F103AB" w:rsidRDefault="00F103AB" w:rsidP="00F103AB">
      <w:pPr>
        <w:numPr>
          <w:ilvl w:val="0"/>
          <w:numId w:val="2"/>
        </w:numPr>
        <w:spacing w:after="100" w:afterAutospacing="1" w:line="240" w:lineRule="auto"/>
        <w:jc w:val="both"/>
        <w:rPr>
          <w:rFonts w:cstheme="minorHAnsi"/>
        </w:rPr>
      </w:pPr>
      <w:r w:rsidRPr="004B5FD0">
        <w:rPr>
          <w:rFonts w:cstheme="minorHAnsi"/>
        </w:rPr>
        <w:t xml:space="preserve">L’obligation </w:t>
      </w:r>
      <w:r>
        <w:rPr>
          <w:rFonts w:cstheme="minorHAnsi"/>
        </w:rPr>
        <w:t>pour le demandeur de subir</w:t>
      </w:r>
      <w:r w:rsidRPr="004B5FD0">
        <w:rPr>
          <w:rFonts w:cstheme="minorHAnsi"/>
        </w:rPr>
        <w:t xml:space="preserve"> des mesures de compensation : le candidat peut alors choisir de passer une épreuve d’aptitude ou de suivre un stage</w:t>
      </w:r>
      <w:r>
        <w:rPr>
          <w:rFonts w:cstheme="minorHAnsi"/>
        </w:rPr>
        <w:t xml:space="preserve"> auprès d'un professionnel</w:t>
      </w:r>
      <w:r w:rsidRPr="004B5FD0">
        <w:rPr>
          <w:rFonts w:cstheme="minorHAnsi"/>
        </w:rPr>
        <w:t>.</w:t>
      </w:r>
    </w:p>
    <w:p w:rsidR="00F103AB" w:rsidRPr="00F103AB" w:rsidRDefault="00F103AB" w:rsidP="00F103AB">
      <w:pPr>
        <w:spacing w:line="240" w:lineRule="auto"/>
        <w:jc w:val="both"/>
        <w:rPr>
          <w:rFonts w:cstheme="minorHAnsi"/>
        </w:rPr>
      </w:pPr>
      <w:r>
        <w:t xml:space="preserve">La carte des DREETS : </w:t>
      </w:r>
      <w:hyperlink r:id="rId10" w:history="1">
        <w:r>
          <w:rPr>
            <w:rStyle w:val="Lienhypertexte"/>
          </w:rPr>
          <w:t>https://drdjscs.gouv.fr</w:t>
        </w:r>
      </w:hyperlink>
    </w:p>
    <w:p w:rsidR="00B621C3" w:rsidRPr="004B5FD0" w:rsidRDefault="00B621C3" w:rsidP="00E34011">
      <w:pPr>
        <w:spacing w:after="0" w:line="240" w:lineRule="auto"/>
        <w:jc w:val="both"/>
        <w:rPr>
          <w:rFonts w:cstheme="minorHAnsi"/>
        </w:rPr>
      </w:pPr>
      <w:r>
        <w:t xml:space="preserve">Il </w:t>
      </w:r>
      <w:r w:rsidR="00DB16D0">
        <w:t xml:space="preserve">faut ensuite se rapprocher d'une </w:t>
      </w:r>
      <w:r>
        <w:t>Agence Régionale de Santé (A.R.S.) pour s’inscrire sur le regist</w:t>
      </w:r>
      <w:r w:rsidR="00DB16D0">
        <w:t>re ADELI</w:t>
      </w:r>
      <w:r w:rsidR="000A241B">
        <w:t xml:space="preserve"> qui recense tous les professionnels de santé</w:t>
      </w:r>
      <w:r w:rsidR="00F103AB">
        <w:t xml:space="preserve">. Liste des ARS : </w:t>
      </w:r>
      <w:hyperlink r:id="rId11" w:tgtFrame="_blank" w:history="1">
        <w:r w:rsidR="00F103AB">
          <w:rPr>
            <w:rStyle w:val="Lienhypertexte"/>
          </w:rPr>
          <w:t>www.ars.sante.fr</w:t>
        </w:r>
      </w:hyperlink>
    </w:p>
    <w:p w:rsidR="00E34011" w:rsidRPr="0003153C" w:rsidRDefault="00E34011" w:rsidP="00E34011">
      <w:pPr>
        <w:spacing w:after="0"/>
        <w:rPr>
          <w:sz w:val="32"/>
          <w:szCs w:val="32"/>
        </w:rPr>
      </w:pPr>
    </w:p>
    <w:p w:rsidR="00E34011" w:rsidRPr="00F05891" w:rsidRDefault="00E34011" w:rsidP="00E34011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VETERINAIRE</w:t>
      </w:r>
    </w:p>
    <w:p w:rsidR="00E34011" w:rsidRPr="004B5FD0" w:rsidRDefault="00E34011" w:rsidP="00E34011">
      <w:r w:rsidRPr="004B5FD0">
        <w:t>Les études durent six ans.</w:t>
      </w:r>
    </w:p>
    <w:p w:rsidR="00E34011" w:rsidRDefault="00F103AB" w:rsidP="00E34011">
      <w:r>
        <w:t xml:space="preserve">Le test d'orientation (TOSS) qui devait être passé </w:t>
      </w:r>
      <w:r w:rsidR="00E34011" w:rsidRPr="004B5FD0">
        <w:t>par tout étudiant désirant intégrer des études de médecine vétérinaire</w:t>
      </w:r>
      <w:r>
        <w:t xml:space="preserve"> a été supprimé en 2023</w:t>
      </w:r>
      <w:r w:rsidR="00E34011" w:rsidRPr="004B5FD0">
        <w:t>.</w:t>
      </w:r>
    </w:p>
    <w:p w:rsidR="00F103AB" w:rsidRPr="00D77D5C" w:rsidRDefault="00F103AB" w:rsidP="00E34011">
      <w:pPr>
        <w:rPr>
          <w:bCs/>
          <w:color w:val="000000"/>
        </w:rPr>
      </w:pPr>
      <w:r>
        <w:t xml:space="preserve">L'accès aux études se fait par tirage au sort, avec un quota de </w:t>
      </w:r>
      <w:r w:rsidRPr="00D77D5C">
        <w:rPr>
          <w:rStyle w:val="lev"/>
          <w:b w:val="0"/>
          <w:color w:val="000000"/>
        </w:rPr>
        <w:t>20%</w:t>
      </w:r>
      <w:r>
        <w:rPr>
          <w:rStyle w:val="lev"/>
          <w:color w:val="000000"/>
        </w:rPr>
        <w:t xml:space="preserve"> </w:t>
      </w:r>
      <w:r w:rsidR="00D77D5C">
        <w:t xml:space="preserve">maximum </w:t>
      </w:r>
      <w:r w:rsidRPr="00D77D5C">
        <w:rPr>
          <w:rStyle w:val="lev"/>
          <w:b w:val="0"/>
          <w:color w:val="000000"/>
        </w:rPr>
        <w:t>des effectifs pour</w:t>
      </w:r>
      <w:r w:rsidR="00D77D5C" w:rsidRPr="00D77D5C">
        <w:rPr>
          <w:rStyle w:val="lev"/>
          <w:b w:val="0"/>
          <w:color w:val="000000"/>
        </w:rPr>
        <w:t xml:space="preserve"> ce qui concerne</w:t>
      </w:r>
      <w:r w:rsidRPr="00D77D5C">
        <w:rPr>
          <w:rStyle w:val="lev"/>
          <w:b w:val="0"/>
          <w:color w:val="000000"/>
        </w:rPr>
        <w:t xml:space="preserve"> les non-résidents belges</w:t>
      </w:r>
      <w:r w:rsidR="00D77D5C" w:rsidRPr="00D77D5C">
        <w:rPr>
          <w:b/>
        </w:rPr>
        <w:t>.</w:t>
      </w:r>
    </w:p>
    <w:p w:rsidR="00E34011" w:rsidRPr="004B5FD0" w:rsidRDefault="00D77D5C" w:rsidP="00E34011">
      <w:r>
        <w:t>U</w:t>
      </w:r>
      <w:r w:rsidR="00E34011" w:rsidRPr="004B5FD0">
        <w:t>n concours a été mis en place à la fin de la première année, qui détermine l’accès en seconde année.</w:t>
      </w:r>
      <w:r w:rsidR="001174A5">
        <w:t xml:space="preserve"> A ce niveau là aussi la règle des 20% s'applique.</w:t>
      </w:r>
    </w:p>
    <w:p w:rsidR="00E34011" w:rsidRPr="004B5FD0" w:rsidRDefault="00E34011" w:rsidP="00E34011">
      <w:r w:rsidRPr="004B5FD0">
        <w:t>Les trois premières années permettent d’obte</w:t>
      </w:r>
      <w:r w:rsidR="00C93AC6">
        <w:t xml:space="preserve">nir le grade de « Bachelier ». </w:t>
      </w:r>
      <w:r w:rsidRPr="004B5FD0">
        <w:t xml:space="preserve">Les trois suivantes </w:t>
      </w:r>
      <w:r w:rsidR="00C93AC6">
        <w:t>le grade de Master. Ceux qui le désirent peuvent poursuivre leurs études dans le cadre d'un « Master complémentaire » d’un an (60 ECTS) en médecine vétérinaire spécialisée</w:t>
      </w:r>
      <w:r w:rsidRPr="004B5FD0">
        <w:t>.</w:t>
      </w:r>
    </w:p>
    <w:p w:rsidR="00E34011" w:rsidRPr="004B5FD0" w:rsidRDefault="00E34011" w:rsidP="00E34011">
      <w:pPr>
        <w:rPr>
          <w:i/>
        </w:rPr>
      </w:pPr>
      <w:r w:rsidRPr="004B5FD0">
        <w:rPr>
          <w:i/>
        </w:rPr>
        <w:t>Lieux de formation :</w:t>
      </w:r>
    </w:p>
    <w:p w:rsidR="00E34011" w:rsidRPr="004B5FD0" w:rsidRDefault="00E34011" w:rsidP="00E34011">
      <w:r w:rsidRPr="004B5FD0">
        <w:t>Une seule Université propose le cursus complet, celle de Liège. Ailleurs seules les trois premières années peuvent être suivies : Universités d</w:t>
      </w:r>
      <w:r w:rsidR="00D77D5C">
        <w:t>e Bruxelles, de Louvain</w:t>
      </w:r>
      <w:r w:rsidRPr="004B5FD0">
        <w:t xml:space="preserve"> et de Namur.</w:t>
      </w:r>
    </w:p>
    <w:p w:rsidR="00E34011" w:rsidRPr="004B5FD0" w:rsidRDefault="00E34011" w:rsidP="00E34011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4B5FD0">
        <w:rPr>
          <w:rFonts w:asciiTheme="minorHAnsi" w:hAnsiTheme="minorHAnsi" w:cstheme="minorHAnsi"/>
          <w:i/>
          <w:sz w:val="22"/>
          <w:szCs w:val="22"/>
        </w:rPr>
        <w:t>Pour exercer la profession en France</w:t>
      </w:r>
      <w:r w:rsidRPr="004B5FD0">
        <w:rPr>
          <w:rFonts w:asciiTheme="minorHAnsi" w:hAnsiTheme="minorHAnsi" w:cstheme="minorHAnsi"/>
          <w:sz w:val="22"/>
          <w:szCs w:val="22"/>
        </w:rPr>
        <w:t xml:space="preserve"> : </w:t>
      </w:r>
    </w:p>
    <w:p w:rsidR="00E34011" w:rsidRDefault="00E34011" w:rsidP="00E34011">
      <w:pPr>
        <w:spacing w:after="0"/>
      </w:pPr>
      <w:r w:rsidRPr="004B5FD0">
        <w:t>Il faut s’inscrire auprès du Conseil de l’Ordre des Vétérinaires :  </w:t>
      </w:r>
      <w:hyperlink r:id="rId12" w:history="1">
        <w:r w:rsidRPr="004B5FD0">
          <w:rPr>
            <w:rStyle w:val="Lienhypertexte"/>
          </w:rPr>
          <w:t>www.veterinaire.fr</w:t>
        </w:r>
      </w:hyperlink>
    </w:p>
    <w:p w:rsidR="000A241B" w:rsidRPr="000A241B" w:rsidRDefault="000A241B" w:rsidP="00E34011">
      <w:pPr>
        <w:spacing w:after="0"/>
        <w:rPr>
          <w:sz w:val="36"/>
          <w:szCs w:val="36"/>
        </w:rPr>
      </w:pPr>
    </w:p>
    <w:p w:rsidR="000A241B" w:rsidRDefault="000A241B" w:rsidP="000A241B">
      <w:pPr>
        <w:rPr>
          <w:b/>
          <w:i/>
          <w:sz w:val="32"/>
          <w:szCs w:val="32"/>
        </w:rPr>
      </w:pPr>
      <w:r w:rsidRPr="00F05891">
        <w:rPr>
          <w:b/>
          <w:i/>
          <w:sz w:val="32"/>
          <w:szCs w:val="32"/>
        </w:rPr>
        <w:t>AUDIOLOGUE</w:t>
      </w:r>
      <w:r>
        <w:rPr>
          <w:b/>
          <w:i/>
          <w:sz w:val="32"/>
          <w:szCs w:val="32"/>
        </w:rPr>
        <w:t xml:space="preserve"> / AUDIOPROTHESISTE</w:t>
      </w:r>
    </w:p>
    <w:p w:rsidR="00BD4360" w:rsidRPr="00BD4360" w:rsidRDefault="00BD4360" w:rsidP="000A241B">
      <w:pPr>
        <w:rPr>
          <w:bCs/>
          <w:color w:val="000000"/>
        </w:rPr>
      </w:pPr>
      <w:r>
        <w:t xml:space="preserve">L'accès aux études se fait par tirage au sort, avec un quota de </w:t>
      </w:r>
      <w:r>
        <w:rPr>
          <w:rStyle w:val="lev"/>
          <w:b w:val="0"/>
          <w:color w:val="000000"/>
        </w:rPr>
        <w:t>3</w:t>
      </w:r>
      <w:r w:rsidRPr="00D77D5C">
        <w:rPr>
          <w:rStyle w:val="lev"/>
          <w:b w:val="0"/>
          <w:color w:val="000000"/>
        </w:rPr>
        <w:t>0%</w:t>
      </w:r>
      <w:r>
        <w:rPr>
          <w:rStyle w:val="lev"/>
          <w:color w:val="000000"/>
        </w:rPr>
        <w:t xml:space="preserve"> </w:t>
      </w:r>
      <w:r>
        <w:t xml:space="preserve">maximum </w:t>
      </w:r>
      <w:r w:rsidRPr="00D77D5C">
        <w:rPr>
          <w:rStyle w:val="lev"/>
          <w:b w:val="0"/>
          <w:color w:val="000000"/>
        </w:rPr>
        <w:t>des effectifs pour ce qui concerne les non-résidents belges</w:t>
      </w:r>
      <w:r w:rsidRPr="00D77D5C">
        <w:rPr>
          <w:b/>
        </w:rPr>
        <w:t>.</w:t>
      </w:r>
    </w:p>
    <w:p w:rsidR="000A241B" w:rsidRPr="004B5FD0" w:rsidRDefault="000A241B" w:rsidP="000A241B">
      <w:pPr>
        <w:spacing w:after="0"/>
      </w:pPr>
      <w:r w:rsidRPr="004B5FD0">
        <w:t>Trois ans d’études dans une Haute Ecole.</w:t>
      </w:r>
    </w:p>
    <w:p w:rsidR="000A241B" w:rsidRPr="004B5FD0" w:rsidRDefault="000A241B" w:rsidP="000A241B">
      <w:r w:rsidRPr="004B5FD0">
        <w:t>Les deux professions sont enseignées dans un même cursus en Belgique.</w:t>
      </w:r>
    </w:p>
    <w:p w:rsidR="000A241B" w:rsidRDefault="000A241B" w:rsidP="00E34011">
      <w:pPr>
        <w:spacing w:after="0"/>
        <w:rPr>
          <w:i/>
        </w:rPr>
      </w:pPr>
      <w:r w:rsidRPr="004B5FD0">
        <w:t xml:space="preserve">Un seul établissement de formation : l’Institut libre Marie </w:t>
      </w:r>
      <w:proofErr w:type="spellStart"/>
      <w:r w:rsidRPr="004B5FD0">
        <w:t>Haps</w:t>
      </w:r>
      <w:proofErr w:type="spellEnd"/>
      <w:r>
        <w:t>/Vinci</w:t>
      </w:r>
      <w:r w:rsidRPr="004B5FD0">
        <w:t xml:space="preserve"> à Bruxelles : </w:t>
      </w:r>
      <w:hyperlink r:id="rId13" w:history="1">
        <w:r w:rsidRPr="00D77D5C">
          <w:rPr>
            <w:rStyle w:val="Lienhypertexte"/>
            <w:i/>
          </w:rPr>
          <w:t>www.vinci.be</w:t>
        </w:r>
        <w:r w:rsidR="00D77D5C" w:rsidRPr="00D77D5C">
          <w:rPr>
            <w:rStyle w:val="Lienhypertexte"/>
            <w:i/>
          </w:rPr>
          <w:t>/fr</w:t>
        </w:r>
      </w:hyperlink>
    </w:p>
    <w:p w:rsidR="000A241B" w:rsidRDefault="000A241B" w:rsidP="000A241B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4B5FD0">
        <w:rPr>
          <w:rFonts w:asciiTheme="minorHAnsi" w:hAnsiTheme="minorHAnsi" w:cstheme="minorHAnsi"/>
          <w:i/>
          <w:sz w:val="22"/>
          <w:szCs w:val="22"/>
        </w:rPr>
        <w:t>Pour exercer la profession en France</w:t>
      </w:r>
      <w:r w:rsidRPr="004B5FD0">
        <w:rPr>
          <w:rFonts w:asciiTheme="minorHAnsi" w:hAnsiTheme="minorHAnsi" w:cstheme="minorHAnsi"/>
          <w:sz w:val="22"/>
          <w:szCs w:val="22"/>
        </w:rPr>
        <w:t xml:space="preserve"> : </w:t>
      </w:r>
    </w:p>
    <w:p w:rsidR="00D77D5C" w:rsidRPr="004B5FD0" w:rsidRDefault="00D77D5C" w:rsidP="00D77D5C">
      <w:pPr>
        <w:pStyle w:val="NormalWeb"/>
        <w:spacing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E</w:t>
      </w:r>
      <w:r w:rsidRPr="004B5FD0">
        <w:rPr>
          <w:rFonts w:asciiTheme="minorHAnsi" w:hAnsiTheme="minorHAnsi" w:cstheme="minorHAnsi"/>
          <w:sz w:val="22"/>
          <w:szCs w:val="22"/>
        </w:rPr>
        <w:t xml:space="preserve">n fonction de la décision d’une Commission, </w:t>
      </w:r>
      <w:r>
        <w:rPr>
          <w:rFonts w:asciiTheme="minorHAnsi" w:hAnsiTheme="minorHAnsi" w:cstheme="minorHAnsi"/>
          <w:sz w:val="22"/>
          <w:szCs w:val="22"/>
        </w:rPr>
        <w:t xml:space="preserve">les réponses </w:t>
      </w:r>
      <w:r w:rsidRPr="004B5FD0">
        <w:rPr>
          <w:rFonts w:asciiTheme="minorHAnsi" w:hAnsiTheme="minorHAnsi" w:cstheme="minorHAnsi"/>
          <w:sz w:val="22"/>
          <w:szCs w:val="22"/>
        </w:rPr>
        <w:t>possibles </w:t>
      </w:r>
      <w:r>
        <w:rPr>
          <w:rFonts w:asciiTheme="minorHAnsi" w:hAnsiTheme="minorHAnsi" w:cstheme="minorHAnsi"/>
          <w:sz w:val="22"/>
          <w:szCs w:val="22"/>
        </w:rPr>
        <w:t xml:space="preserve">sont </w:t>
      </w:r>
      <w:r w:rsidRPr="004B5FD0">
        <w:rPr>
          <w:rFonts w:asciiTheme="minorHAnsi" w:hAnsiTheme="minorHAnsi" w:cstheme="minorHAnsi"/>
          <w:sz w:val="22"/>
          <w:szCs w:val="22"/>
        </w:rPr>
        <w:t>:</w:t>
      </w:r>
    </w:p>
    <w:p w:rsidR="00D77D5C" w:rsidRDefault="00D77D5C" w:rsidP="00D77D5C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4B5FD0">
        <w:rPr>
          <w:rFonts w:cstheme="minorHAnsi"/>
        </w:rPr>
        <w:t>L’autorisation d’exercer en France,</w:t>
      </w:r>
    </w:p>
    <w:p w:rsidR="00D77D5C" w:rsidRPr="004B5FD0" w:rsidRDefault="00D77D5C" w:rsidP="00D77D5C">
      <w:pPr>
        <w:spacing w:after="0" w:line="240" w:lineRule="auto"/>
        <w:ind w:left="720"/>
        <w:jc w:val="both"/>
        <w:rPr>
          <w:rFonts w:cstheme="minorHAnsi"/>
        </w:rPr>
      </w:pPr>
      <w:r>
        <w:rPr>
          <w:rFonts w:cstheme="minorHAnsi"/>
        </w:rPr>
        <w:t>ou</w:t>
      </w:r>
    </w:p>
    <w:p w:rsidR="00D77D5C" w:rsidRPr="00F103AB" w:rsidRDefault="00D77D5C" w:rsidP="00D77D5C">
      <w:pPr>
        <w:numPr>
          <w:ilvl w:val="0"/>
          <w:numId w:val="2"/>
        </w:numPr>
        <w:spacing w:after="100" w:afterAutospacing="1" w:line="240" w:lineRule="auto"/>
        <w:jc w:val="both"/>
        <w:rPr>
          <w:rFonts w:cstheme="minorHAnsi"/>
        </w:rPr>
      </w:pPr>
      <w:r w:rsidRPr="004B5FD0">
        <w:rPr>
          <w:rFonts w:cstheme="minorHAnsi"/>
        </w:rPr>
        <w:t xml:space="preserve">L’obligation </w:t>
      </w:r>
      <w:r>
        <w:rPr>
          <w:rFonts w:cstheme="minorHAnsi"/>
        </w:rPr>
        <w:t>pour le demandeur de subir</w:t>
      </w:r>
      <w:r w:rsidRPr="004B5FD0">
        <w:rPr>
          <w:rFonts w:cstheme="minorHAnsi"/>
        </w:rPr>
        <w:t xml:space="preserve"> des mesures de compensation : le candidat peut alors choisir de passer une épreuve d’aptitude ou de suivre un stage</w:t>
      </w:r>
      <w:r>
        <w:rPr>
          <w:rFonts w:cstheme="minorHAnsi"/>
        </w:rPr>
        <w:t xml:space="preserve"> auprès d'un professionnel</w:t>
      </w:r>
      <w:r w:rsidRPr="004B5FD0">
        <w:rPr>
          <w:rFonts w:cstheme="minorHAnsi"/>
        </w:rPr>
        <w:t>.</w:t>
      </w:r>
    </w:p>
    <w:p w:rsidR="00D77D5C" w:rsidRPr="004B5FD0" w:rsidRDefault="00D77D5C" w:rsidP="00BD4360">
      <w:pPr>
        <w:spacing w:line="240" w:lineRule="auto"/>
        <w:jc w:val="both"/>
        <w:rPr>
          <w:rFonts w:cstheme="minorHAnsi"/>
        </w:rPr>
      </w:pPr>
      <w:r>
        <w:t xml:space="preserve">La carte des DREETS : </w:t>
      </w:r>
      <w:hyperlink r:id="rId14" w:history="1">
        <w:r>
          <w:rPr>
            <w:rStyle w:val="Lienhypertexte"/>
          </w:rPr>
          <w:t>https://drdjscs.gouv.fr</w:t>
        </w:r>
      </w:hyperlink>
    </w:p>
    <w:p w:rsidR="00D77D5C" w:rsidRPr="004B5FD0" w:rsidRDefault="000A241B" w:rsidP="00D77D5C">
      <w:pPr>
        <w:spacing w:after="0" w:line="240" w:lineRule="auto"/>
        <w:jc w:val="both"/>
        <w:rPr>
          <w:rFonts w:cstheme="minorHAnsi"/>
        </w:rPr>
      </w:pPr>
      <w:r>
        <w:t>Il faut ensuite se rapprocher d'une Agence Régionale de Santé (A.R.S.) pour s’inscrire sur le registre ADELI</w:t>
      </w:r>
      <w:r w:rsidR="00D77D5C">
        <w:t xml:space="preserve">. Liste des ARS : </w:t>
      </w:r>
      <w:hyperlink r:id="rId15" w:tgtFrame="_blank" w:history="1">
        <w:r w:rsidR="00D77D5C">
          <w:rPr>
            <w:rStyle w:val="Lienhypertexte"/>
          </w:rPr>
          <w:t>www.ars.sante.fr</w:t>
        </w:r>
      </w:hyperlink>
    </w:p>
    <w:p w:rsidR="000A241B" w:rsidRPr="000A241B" w:rsidRDefault="000A241B" w:rsidP="000A241B">
      <w:pPr>
        <w:spacing w:after="0" w:line="240" w:lineRule="auto"/>
        <w:jc w:val="both"/>
        <w:rPr>
          <w:rFonts w:cstheme="minorHAnsi"/>
        </w:rPr>
      </w:pPr>
    </w:p>
    <w:p w:rsidR="000A241B" w:rsidRPr="000A241B" w:rsidRDefault="000A241B" w:rsidP="00E34011">
      <w:pPr>
        <w:spacing w:after="0"/>
      </w:pPr>
    </w:p>
    <w:p w:rsidR="00C93AC6" w:rsidRDefault="00E34011" w:rsidP="00C93AC6">
      <w:pPr>
        <w:rPr>
          <w:b/>
          <w:sz w:val="36"/>
          <w:szCs w:val="36"/>
        </w:rPr>
      </w:pPr>
      <w:r>
        <w:rPr>
          <w:b/>
          <w:sz w:val="36"/>
          <w:szCs w:val="36"/>
        </w:rPr>
        <w:t>LES CURSUS SANS</w:t>
      </w:r>
      <w:r w:rsidRPr="0003153C">
        <w:rPr>
          <w:b/>
          <w:sz w:val="36"/>
          <w:szCs w:val="36"/>
        </w:rPr>
        <w:t xml:space="preserve"> TIRAGE AU SORT</w:t>
      </w:r>
    </w:p>
    <w:p w:rsidR="00E34011" w:rsidRDefault="00E34011" w:rsidP="00E34011">
      <w:pPr>
        <w:spacing w:after="0"/>
        <w:rPr>
          <w:sz w:val="32"/>
          <w:szCs w:val="32"/>
        </w:rPr>
      </w:pPr>
    </w:p>
    <w:p w:rsidR="00E34011" w:rsidRDefault="00E34011" w:rsidP="00E34011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INFIRMIER</w:t>
      </w:r>
    </w:p>
    <w:p w:rsidR="00834948" w:rsidRPr="005362BF" w:rsidRDefault="00E34011" w:rsidP="00834948">
      <w:pPr>
        <w:rPr>
          <w:rFonts w:cstheme="minorHAnsi"/>
        </w:rPr>
      </w:pPr>
      <w:r w:rsidRPr="005362BF">
        <w:rPr>
          <w:rFonts w:cstheme="minorHAnsi"/>
        </w:rPr>
        <w:t xml:space="preserve">La préparation du diplôme d’infirmier gradué (appelé aussi Infirmier bachelier), s’effectue en quatre ans d’études </w:t>
      </w:r>
      <w:r w:rsidR="001A6190">
        <w:rPr>
          <w:rFonts w:cstheme="minorHAnsi"/>
        </w:rPr>
        <w:t xml:space="preserve">dans la filière </w:t>
      </w:r>
      <w:r w:rsidRPr="005362BF">
        <w:rPr>
          <w:rFonts w:cstheme="minorHAnsi"/>
        </w:rPr>
        <w:t xml:space="preserve">« soins infirmiers généraux ». </w:t>
      </w:r>
      <w:r w:rsidR="001A6190">
        <w:rPr>
          <w:rFonts w:cstheme="minorHAnsi"/>
        </w:rPr>
        <w:t xml:space="preserve">Ces études font partie de </w:t>
      </w:r>
      <w:r w:rsidR="001A6190">
        <w:t>l’enseignement supérieur paramédical et se déroulent dans les Hautes Écoles.</w:t>
      </w:r>
      <w:r w:rsidR="00834948">
        <w:t xml:space="preserve"> Des spécialisations nombreuses existent après un Bachelier en soins infirmiers en 1 an, parfois 2.</w:t>
      </w:r>
    </w:p>
    <w:p w:rsidR="00E34011" w:rsidRDefault="001A6190" w:rsidP="00E34011">
      <w:r>
        <w:rPr>
          <w:rFonts w:cstheme="minorHAnsi"/>
        </w:rPr>
        <w:t>Il existe un autre diplôme, celui</w:t>
      </w:r>
      <w:r w:rsidR="00E34011" w:rsidRPr="005362BF">
        <w:rPr>
          <w:rFonts w:cstheme="minorHAnsi"/>
        </w:rPr>
        <w:t xml:space="preserve"> d’infirmier breveté/hospitalier, </w:t>
      </w:r>
      <w:r>
        <w:rPr>
          <w:rFonts w:cstheme="minorHAnsi"/>
        </w:rPr>
        <w:t xml:space="preserve">qui s'obtient </w:t>
      </w:r>
      <w:r w:rsidR="00E34011" w:rsidRPr="005362BF">
        <w:rPr>
          <w:rFonts w:cstheme="minorHAnsi"/>
        </w:rPr>
        <w:t>en trois ans et de</w:t>
      </w:r>
      <w:r>
        <w:rPr>
          <w:rFonts w:cstheme="minorHAnsi"/>
        </w:rPr>
        <w:t>mi.</w:t>
      </w:r>
      <w:r w:rsidR="00E34011" w:rsidRPr="005362BF">
        <w:rPr>
          <w:rFonts w:cstheme="minorHAnsi"/>
        </w:rPr>
        <w:t xml:space="preserve"> </w:t>
      </w:r>
      <w:r>
        <w:rPr>
          <w:rFonts w:cstheme="minorHAnsi"/>
        </w:rPr>
        <w:t>C'est un diplôme de l'</w:t>
      </w:r>
      <w:r w:rsidR="00E34011" w:rsidRPr="005362BF">
        <w:rPr>
          <w:rFonts w:cstheme="minorHAnsi"/>
        </w:rPr>
        <w:t>enseignement secondai</w:t>
      </w:r>
      <w:r w:rsidR="000A241B">
        <w:rPr>
          <w:rFonts w:cstheme="minorHAnsi"/>
        </w:rPr>
        <w:t>re professionnel</w:t>
      </w:r>
      <w:r>
        <w:rPr>
          <w:rFonts w:cstheme="minorHAnsi"/>
        </w:rPr>
        <w:t xml:space="preserve">. </w:t>
      </w:r>
      <w:r>
        <w:t>La formation est d’emblée très pratique et s’achève sur 6 mois de stages continus.</w:t>
      </w:r>
    </w:p>
    <w:p w:rsidR="00E34011" w:rsidRPr="005362BF" w:rsidRDefault="00E34011" w:rsidP="00E34011">
      <w:pPr>
        <w:rPr>
          <w:rFonts w:cstheme="minorHAnsi"/>
        </w:rPr>
      </w:pPr>
      <w:r w:rsidRPr="005362BF">
        <w:rPr>
          <w:rFonts w:cstheme="minorHAnsi"/>
        </w:rPr>
        <w:t xml:space="preserve">L’admission </w:t>
      </w:r>
      <w:r w:rsidR="000A241B">
        <w:rPr>
          <w:rFonts w:cstheme="minorHAnsi"/>
        </w:rPr>
        <w:t xml:space="preserve">dans ces deux filières </w:t>
      </w:r>
      <w:r w:rsidRPr="005362BF">
        <w:rPr>
          <w:rFonts w:cstheme="minorHAnsi"/>
        </w:rPr>
        <w:t>n’est pas de droit, chaque école offre un nombre limité de places. Se renseigner auprès des écoles dès le premier trimestre de l’année de terminale.</w:t>
      </w:r>
    </w:p>
    <w:p w:rsidR="00E34011" w:rsidRPr="005362BF" w:rsidRDefault="00E34011" w:rsidP="00E34011">
      <w:pPr>
        <w:rPr>
          <w:rFonts w:cstheme="minorHAnsi"/>
          <w:i/>
        </w:rPr>
      </w:pPr>
      <w:r w:rsidRPr="005362BF">
        <w:rPr>
          <w:rFonts w:cstheme="minorHAnsi"/>
          <w:i/>
        </w:rPr>
        <w:t>Lieux de formation :</w:t>
      </w:r>
    </w:p>
    <w:p w:rsidR="00834948" w:rsidRPr="00834948" w:rsidRDefault="00834948" w:rsidP="00E34011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Des formations existent un peu partout en Belgique.</w:t>
      </w:r>
    </w:p>
    <w:p w:rsidR="00E34011" w:rsidRPr="005362BF" w:rsidRDefault="00E34011" w:rsidP="00E34011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5362BF">
        <w:rPr>
          <w:rFonts w:asciiTheme="minorHAnsi" w:hAnsiTheme="minorHAnsi" w:cstheme="minorHAnsi"/>
          <w:i/>
          <w:sz w:val="22"/>
          <w:szCs w:val="22"/>
        </w:rPr>
        <w:t>Pour exercer la profession en France</w:t>
      </w:r>
      <w:r w:rsidRPr="005362BF">
        <w:rPr>
          <w:rFonts w:asciiTheme="minorHAnsi" w:hAnsiTheme="minorHAnsi" w:cstheme="minorHAnsi"/>
          <w:sz w:val="22"/>
          <w:szCs w:val="22"/>
        </w:rPr>
        <w:t xml:space="preserve"> : </w:t>
      </w:r>
    </w:p>
    <w:p w:rsidR="00E34011" w:rsidRPr="005362BF" w:rsidRDefault="008026C6" w:rsidP="00E34011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6E5CEE">
        <w:rPr>
          <w:rFonts w:asciiTheme="minorHAnsi" w:hAnsiTheme="minorHAnsi"/>
          <w:sz w:val="22"/>
          <w:szCs w:val="22"/>
        </w:rPr>
        <w:t>Il est important de vérifier que la formation en soins infirmiers proposée par l'établissement choisi, permet bien la délivrance d’une Attestation de conformité</w:t>
      </w:r>
      <w:r w:rsidRPr="008026C6">
        <w:rPr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Cette A</w:t>
      </w:r>
      <w:r w:rsidR="00E34011" w:rsidRPr="005362BF">
        <w:rPr>
          <w:rFonts w:asciiTheme="minorHAnsi" w:hAnsiTheme="minorHAnsi" w:cstheme="minorHAnsi"/>
          <w:sz w:val="22"/>
          <w:szCs w:val="22"/>
        </w:rPr>
        <w:t xml:space="preserve">ttestation est à demander au </w:t>
      </w:r>
      <w:r w:rsidR="000A241B">
        <w:rPr>
          <w:rFonts w:asciiTheme="minorHAnsi" w:hAnsiTheme="minorHAnsi" w:cstheme="minorHAnsi"/>
          <w:sz w:val="22"/>
          <w:szCs w:val="22"/>
        </w:rPr>
        <w:t>Ministère belge de la santé - S</w:t>
      </w:r>
      <w:r w:rsidR="00E34011" w:rsidRPr="005362BF">
        <w:rPr>
          <w:rFonts w:asciiTheme="minorHAnsi" w:hAnsiTheme="minorHAnsi" w:cstheme="minorHAnsi"/>
          <w:sz w:val="22"/>
          <w:szCs w:val="22"/>
        </w:rPr>
        <w:t>ervice des professions de santé :</w:t>
      </w:r>
      <w:r w:rsidR="00E34011" w:rsidRPr="005362BF">
        <w:rPr>
          <w:rFonts w:asciiTheme="minorHAnsi" w:hAnsiTheme="minorHAnsi" w:cstheme="minorHAnsi"/>
          <w:sz w:val="22"/>
          <w:szCs w:val="22"/>
        </w:rPr>
        <w:br/>
      </w:r>
      <w:hyperlink r:id="rId16" w:tgtFrame="_blank" w:history="1">
        <w:r w:rsidR="00E34011" w:rsidRPr="005362BF">
          <w:rPr>
            <w:rStyle w:val="Lienhypertexte"/>
            <w:rFonts w:asciiTheme="minorHAnsi" w:hAnsiTheme="minorHAnsi" w:cstheme="minorHAnsi"/>
            <w:sz w:val="22"/>
            <w:szCs w:val="22"/>
          </w:rPr>
          <w:t>www.health.belgium.be</w:t>
        </w:r>
      </w:hyperlink>
    </w:p>
    <w:p w:rsidR="00E34011" w:rsidRPr="005362BF" w:rsidRDefault="008026C6" w:rsidP="00E3401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</w:rPr>
        <w:t>Avec cette A</w:t>
      </w:r>
      <w:r w:rsidR="00E34011" w:rsidRPr="005362BF">
        <w:rPr>
          <w:rFonts w:cstheme="minorHAnsi"/>
        </w:rPr>
        <w:t>ttestation</w:t>
      </w:r>
      <w:r w:rsidR="000A241B">
        <w:rPr>
          <w:rFonts w:cstheme="minorHAnsi"/>
        </w:rPr>
        <w:t>,</w:t>
      </w:r>
      <w:r w:rsidR="00E34011" w:rsidRPr="005362BF">
        <w:rPr>
          <w:rFonts w:cstheme="minorHAnsi"/>
        </w:rPr>
        <w:t xml:space="preserve"> l’autorisation d’exercer la profession en France est</w:t>
      </w:r>
      <w:r>
        <w:rPr>
          <w:rFonts w:cstheme="minorHAnsi"/>
        </w:rPr>
        <w:t xml:space="preserve"> automatique. Il faudra d'abord </w:t>
      </w:r>
      <w:r>
        <w:t xml:space="preserve">s’inscrire à l’Ordre départemental des infirmiers. </w:t>
      </w:r>
      <w:r w:rsidR="00C46FCB">
        <w:rPr>
          <w:rFonts w:cstheme="minorHAnsi"/>
        </w:rPr>
        <w:t xml:space="preserve">Puis se rapprocher d'une </w:t>
      </w:r>
      <w:r w:rsidR="00E34011" w:rsidRPr="005362BF">
        <w:rPr>
          <w:rFonts w:cstheme="minorHAnsi"/>
        </w:rPr>
        <w:t xml:space="preserve">Agence Régionale de la Santé (ARS) : </w:t>
      </w:r>
      <w:hyperlink r:id="rId17" w:history="1">
        <w:r w:rsidR="00E34011" w:rsidRPr="005362BF">
          <w:rPr>
            <w:rStyle w:val="Lienhypertexte"/>
            <w:rFonts w:cstheme="minorHAnsi"/>
          </w:rPr>
          <w:t>www.ars.sante.fr</w:t>
        </w:r>
      </w:hyperlink>
      <w:r w:rsidR="00FC7B4D">
        <w:t xml:space="preserve"> pour une inscription sur le registre ADELI qui recense tous les professionnels de santé.</w:t>
      </w:r>
    </w:p>
    <w:p w:rsidR="00E34011" w:rsidRPr="00AF045F" w:rsidRDefault="00E34011" w:rsidP="00E34011">
      <w:pPr>
        <w:spacing w:after="0"/>
        <w:rPr>
          <w:rFonts w:cstheme="minorHAnsi"/>
          <w:sz w:val="32"/>
          <w:szCs w:val="32"/>
        </w:rPr>
      </w:pPr>
    </w:p>
    <w:p w:rsidR="00E34011" w:rsidRDefault="00E34011" w:rsidP="00E34011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SAGE-FEMME</w:t>
      </w:r>
    </w:p>
    <w:p w:rsidR="00E34011" w:rsidRPr="005362BF" w:rsidRDefault="00E34011" w:rsidP="00E34011">
      <w:pPr>
        <w:rPr>
          <w:rFonts w:cstheme="minorHAnsi"/>
        </w:rPr>
      </w:pPr>
      <w:r w:rsidRPr="005362BF">
        <w:rPr>
          <w:rFonts w:cstheme="minorHAnsi"/>
        </w:rPr>
        <w:t>Les études durent quatre ans et débouchent sur le grade de « Bachelier » et le diplôme de sage-femme.</w:t>
      </w:r>
    </w:p>
    <w:p w:rsidR="00E34011" w:rsidRPr="005362BF" w:rsidRDefault="00E34011" w:rsidP="00E34011">
      <w:pPr>
        <w:rPr>
          <w:rFonts w:cstheme="minorHAnsi"/>
        </w:rPr>
      </w:pPr>
      <w:r w:rsidRPr="005362BF">
        <w:rPr>
          <w:rFonts w:cstheme="minorHAnsi"/>
        </w:rPr>
        <w:lastRenderedPageBreak/>
        <w:t xml:space="preserve">A noter qu’en Belgique les sages-femmes exercent sous la </w:t>
      </w:r>
      <w:r w:rsidR="00295293">
        <w:rPr>
          <w:rFonts w:cstheme="minorHAnsi"/>
        </w:rPr>
        <w:t xml:space="preserve">responsabilité médicale, ce qui </w:t>
      </w:r>
      <w:r w:rsidRPr="005362BF">
        <w:rPr>
          <w:rFonts w:cstheme="minorHAnsi"/>
        </w:rPr>
        <w:t>n’est pas le cas en France. Les formations belges et françaises sont donc différentes et une sage-femme formée en Belgique ne pourra pas dans un premier temps, accomplir le même type de travail qu’une professionnelle formée en France.</w:t>
      </w:r>
    </w:p>
    <w:p w:rsidR="00E34011" w:rsidRPr="005362BF" w:rsidRDefault="00E34011" w:rsidP="00E34011">
      <w:pPr>
        <w:rPr>
          <w:rFonts w:cstheme="minorHAnsi"/>
        </w:rPr>
      </w:pPr>
      <w:r w:rsidRPr="005362BF">
        <w:rPr>
          <w:rFonts w:cstheme="minorHAnsi"/>
        </w:rPr>
        <w:t>Le diplôme de sage-femme se prépare dans les Hautes Ecoles.</w:t>
      </w:r>
    </w:p>
    <w:p w:rsidR="00E34011" w:rsidRPr="005362BF" w:rsidRDefault="00E34011" w:rsidP="00E34011">
      <w:pPr>
        <w:rPr>
          <w:rFonts w:cstheme="minorHAnsi"/>
        </w:rPr>
      </w:pPr>
      <w:r w:rsidRPr="005362BF">
        <w:rPr>
          <w:rFonts w:cstheme="minorHAnsi"/>
        </w:rPr>
        <w:t>L’admission n’est pas de droit, chaque école offre un nombre limité de places. Se renseigner auprès des écoles dès le premier trimestre de l’année de terminale.</w:t>
      </w:r>
    </w:p>
    <w:p w:rsidR="00E34011" w:rsidRPr="005362BF" w:rsidRDefault="00E34011" w:rsidP="00E34011">
      <w:pPr>
        <w:rPr>
          <w:rFonts w:cstheme="minorHAnsi"/>
          <w:i/>
        </w:rPr>
      </w:pPr>
      <w:r w:rsidRPr="005362BF">
        <w:rPr>
          <w:rFonts w:cstheme="minorHAnsi"/>
          <w:i/>
        </w:rPr>
        <w:t>Lieux de formation :</w:t>
      </w:r>
    </w:p>
    <w:p w:rsidR="00E34011" w:rsidRPr="005362BF" w:rsidRDefault="00F139FE" w:rsidP="00E34011">
      <w:pPr>
        <w:jc w:val="both"/>
        <w:rPr>
          <w:rFonts w:cstheme="minorHAnsi"/>
        </w:rPr>
      </w:pPr>
      <w:proofErr w:type="spellStart"/>
      <w:r>
        <w:t>Angleur</w:t>
      </w:r>
      <w:proofErr w:type="spellEnd"/>
      <w:r>
        <w:rPr>
          <w:rFonts w:cstheme="minorHAnsi"/>
        </w:rPr>
        <w:t xml:space="preserve">, </w:t>
      </w:r>
      <w:r w:rsidR="00E34011" w:rsidRPr="005362BF">
        <w:rPr>
          <w:rFonts w:cstheme="minorHAnsi"/>
        </w:rPr>
        <w:t>Bruxelles</w:t>
      </w:r>
      <w:r>
        <w:rPr>
          <w:rFonts w:cstheme="minorHAnsi"/>
        </w:rPr>
        <w:t xml:space="preserve"> (</w:t>
      </w:r>
      <w:r>
        <w:t>Anderlecht, Woluwe-Saint-Lambert et Laeken)</w:t>
      </w:r>
      <w:r w:rsidR="00295293">
        <w:rPr>
          <w:rFonts w:cstheme="minorHAnsi"/>
        </w:rPr>
        <w:t>, Liège, Louvain, Gilly</w:t>
      </w:r>
      <w:r w:rsidR="00E34011" w:rsidRPr="005362BF">
        <w:rPr>
          <w:rFonts w:cstheme="minorHAnsi"/>
        </w:rPr>
        <w:t>, Mons, Namur.</w:t>
      </w:r>
    </w:p>
    <w:p w:rsidR="00E34011" w:rsidRPr="005362BF" w:rsidRDefault="00E34011" w:rsidP="00E34011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5362BF">
        <w:rPr>
          <w:rFonts w:asciiTheme="minorHAnsi" w:hAnsiTheme="minorHAnsi" w:cstheme="minorHAnsi"/>
          <w:i/>
          <w:sz w:val="22"/>
          <w:szCs w:val="22"/>
        </w:rPr>
        <w:t>Pour exercer la profession en France</w:t>
      </w:r>
      <w:r w:rsidRPr="005362BF">
        <w:rPr>
          <w:rFonts w:asciiTheme="minorHAnsi" w:hAnsiTheme="minorHAnsi" w:cstheme="minorHAnsi"/>
          <w:sz w:val="22"/>
          <w:szCs w:val="22"/>
        </w:rPr>
        <w:t xml:space="preserve"> : </w:t>
      </w:r>
    </w:p>
    <w:p w:rsidR="00E34011" w:rsidRPr="005362BF" w:rsidRDefault="00E34011" w:rsidP="00E34011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5362BF">
        <w:rPr>
          <w:rFonts w:asciiTheme="minorHAnsi" w:hAnsiTheme="minorHAnsi" w:cstheme="minorHAnsi"/>
          <w:sz w:val="22"/>
          <w:szCs w:val="22"/>
        </w:rPr>
        <w:t xml:space="preserve">Il faut demander une Attestation de conformité du diplôme de Bachelier Sage-femme auprès </w:t>
      </w:r>
      <w:r w:rsidR="00295293">
        <w:rPr>
          <w:rFonts w:asciiTheme="minorHAnsi" w:hAnsiTheme="minorHAnsi" w:cstheme="minorHAnsi"/>
          <w:sz w:val="22"/>
          <w:szCs w:val="22"/>
        </w:rPr>
        <w:t xml:space="preserve">du Ministère belge de la santé - </w:t>
      </w:r>
      <w:r w:rsidRPr="005362BF">
        <w:rPr>
          <w:rFonts w:asciiTheme="minorHAnsi" w:hAnsiTheme="minorHAnsi" w:cstheme="minorHAnsi"/>
          <w:sz w:val="22"/>
          <w:szCs w:val="22"/>
        </w:rPr>
        <w:t xml:space="preserve">Service des professions de santé : </w:t>
      </w:r>
      <w:hyperlink r:id="rId18" w:tgtFrame="_blank" w:history="1">
        <w:r w:rsidRPr="005362BF">
          <w:rPr>
            <w:rStyle w:val="Lienhypertexte"/>
            <w:rFonts w:asciiTheme="minorHAnsi" w:hAnsiTheme="minorHAnsi" w:cstheme="minorHAnsi"/>
            <w:sz w:val="22"/>
            <w:szCs w:val="22"/>
          </w:rPr>
          <w:t>www.health.belgium.be</w:t>
        </w:r>
      </w:hyperlink>
    </w:p>
    <w:p w:rsidR="00E34011" w:rsidRPr="005362BF" w:rsidRDefault="00E34011" w:rsidP="00E34011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5362BF">
        <w:rPr>
          <w:rFonts w:asciiTheme="minorHAnsi" w:hAnsiTheme="minorHAnsi" w:cstheme="minorHAnsi"/>
          <w:sz w:val="22"/>
          <w:szCs w:val="22"/>
        </w:rPr>
        <w:t>Il convient ensuite de s’inscrire auprès d</w:t>
      </w:r>
      <w:r w:rsidR="00F139FE">
        <w:rPr>
          <w:rFonts w:asciiTheme="minorHAnsi" w:hAnsiTheme="minorHAnsi" w:cstheme="minorHAnsi"/>
          <w:sz w:val="22"/>
          <w:szCs w:val="22"/>
        </w:rPr>
        <w:t>u Conseil de l’ordre des Sages-f</w:t>
      </w:r>
      <w:r w:rsidRPr="005362BF">
        <w:rPr>
          <w:rFonts w:asciiTheme="minorHAnsi" w:hAnsiTheme="minorHAnsi" w:cstheme="minorHAnsi"/>
          <w:sz w:val="22"/>
          <w:szCs w:val="22"/>
        </w:rPr>
        <w:t xml:space="preserve">emmes afin de pouvoir exercer la profession en France : </w:t>
      </w:r>
      <w:hyperlink r:id="rId19" w:tgtFrame="_blank" w:history="1">
        <w:r w:rsidRPr="005362BF">
          <w:rPr>
            <w:rStyle w:val="Lienhypertexte"/>
            <w:rFonts w:asciiTheme="minorHAnsi" w:hAnsiTheme="minorHAnsi" w:cstheme="minorHAnsi"/>
            <w:sz w:val="22"/>
            <w:szCs w:val="22"/>
          </w:rPr>
          <w:t xml:space="preserve">www.ordre-sages-femmes.fr </w:t>
        </w:r>
      </w:hyperlink>
    </w:p>
    <w:p w:rsidR="00E34011" w:rsidRDefault="00E34011" w:rsidP="00E34011">
      <w:pPr>
        <w:rPr>
          <w:rFonts w:cstheme="minorHAnsi"/>
          <w:i/>
        </w:rPr>
      </w:pPr>
    </w:p>
    <w:p w:rsidR="00E34011" w:rsidRPr="00F139FE" w:rsidRDefault="00E34011" w:rsidP="00E34011">
      <w:pPr>
        <w:rPr>
          <w:i/>
        </w:rPr>
      </w:pPr>
      <w:r w:rsidRPr="00237030">
        <w:rPr>
          <w:i/>
        </w:rPr>
        <w:t xml:space="preserve">Centre </w:t>
      </w:r>
      <w:proofErr w:type="spellStart"/>
      <w:r w:rsidRPr="00237030">
        <w:rPr>
          <w:i/>
        </w:rPr>
        <w:t>Euroguidance</w:t>
      </w:r>
      <w:proofErr w:type="spellEnd"/>
      <w:r w:rsidRPr="00237030">
        <w:rPr>
          <w:i/>
        </w:rPr>
        <w:t xml:space="preserve"> de Marseille</w:t>
      </w:r>
      <w:r w:rsidR="00C46FCB">
        <w:rPr>
          <w:i/>
        </w:rPr>
        <w:t>/CIO Marseille-Est</w:t>
      </w:r>
      <w:r>
        <w:rPr>
          <w:i/>
        </w:rPr>
        <w:t xml:space="preserve"> </w:t>
      </w:r>
      <w:bookmarkStart w:id="0" w:name="_GoBack"/>
      <w:bookmarkEnd w:id="0"/>
      <w:r w:rsidR="00295293">
        <w:rPr>
          <w:rFonts w:cstheme="minorHAnsi"/>
          <w:i/>
        </w:rPr>
        <w:t xml:space="preserve">– </w:t>
      </w:r>
      <w:r w:rsidR="00C46FCB">
        <w:rPr>
          <w:rFonts w:cstheme="minorHAnsi"/>
          <w:i/>
        </w:rPr>
        <w:t>Mars 2023</w:t>
      </w:r>
    </w:p>
    <w:sectPr w:rsidR="00E34011" w:rsidRPr="00F139FE" w:rsidSect="00EE3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1BEF"/>
    <w:multiLevelType w:val="multilevel"/>
    <w:tmpl w:val="9730B3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50A4609C"/>
    <w:multiLevelType w:val="hybridMultilevel"/>
    <w:tmpl w:val="5F7A4794"/>
    <w:lvl w:ilvl="0" w:tplc="4CB2D692">
      <w:start w:val="10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/>
  <w:defaultTabStop w:val="708"/>
  <w:hyphenationZone w:val="425"/>
  <w:characterSpacingControl w:val="doNotCompress"/>
  <w:compat/>
  <w:rsids>
    <w:rsidRoot w:val="003A2B6B"/>
    <w:rsid w:val="00004AC5"/>
    <w:rsid w:val="000A241B"/>
    <w:rsid w:val="000C330A"/>
    <w:rsid w:val="001174A5"/>
    <w:rsid w:val="00130CE9"/>
    <w:rsid w:val="001A6190"/>
    <w:rsid w:val="001F550C"/>
    <w:rsid w:val="00225047"/>
    <w:rsid w:val="00295293"/>
    <w:rsid w:val="003A2B6B"/>
    <w:rsid w:val="004C336E"/>
    <w:rsid w:val="004E6066"/>
    <w:rsid w:val="004F76E1"/>
    <w:rsid w:val="00530C6E"/>
    <w:rsid w:val="00555ECC"/>
    <w:rsid w:val="005908CD"/>
    <w:rsid w:val="00613781"/>
    <w:rsid w:val="006E5CEE"/>
    <w:rsid w:val="008026C6"/>
    <w:rsid w:val="00834948"/>
    <w:rsid w:val="0091348C"/>
    <w:rsid w:val="009B7816"/>
    <w:rsid w:val="009D0EC8"/>
    <w:rsid w:val="00AE1862"/>
    <w:rsid w:val="00B621C3"/>
    <w:rsid w:val="00BD4360"/>
    <w:rsid w:val="00C203CD"/>
    <w:rsid w:val="00C46FCB"/>
    <w:rsid w:val="00C93AC6"/>
    <w:rsid w:val="00D00E98"/>
    <w:rsid w:val="00D55281"/>
    <w:rsid w:val="00D77D5C"/>
    <w:rsid w:val="00DB16D0"/>
    <w:rsid w:val="00E0643C"/>
    <w:rsid w:val="00E34011"/>
    <w:rsid w:val="00EE3A35"/>
    <w:rsid w:val="00F103AB"/>
    <w:rsid w:val="00F139FE"/>
    <w:rsid w:val="00FC10C0"/>
    <w:rsid w:val="00FC7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011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3401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3401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34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34011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5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5ECC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91348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2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28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74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67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1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4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01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96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58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81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41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780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7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535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437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56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99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451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13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565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37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9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81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djscs.gouv.fr" TargetMode="External"/><Relationship Id="rId13" Type="http://schemas.openxmlformats.org/officeDocument/2006/relationships/hyperlink" Target="www.vinci.be/fr" TargetMode="External"/><Relationship Id="rId18" Type="http://schemas.openxmlformats.org/officeDocument/2006/relationships/hyperlink" Target="http://www.health.belgium.b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ordre-chirurgiens-dentistes.fr/" TargetMode="External"/><Relationship Id="rId12" Type="http://schemas.openxmlformats.org/officeDocument/2006/relationships/hyperlink" Target="http://www.veterinaire.fr" TargetMode="External"/><Relationship Id="rId17" Type="http://schemas.openxmlformats.org/officeDocument/2006/relationships/hyperlink" Target="http://www.ars.sante.f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ealth.belgium.b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equivalences.cfwb.be" TargetMode="External"/><Relationship Id="rId11" Type="http://schemas.openxmlformats.org/officeDocument/2006/relationships/hyperlink" Target="http://www.ars.sante.fr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ars.sante.fr" TargetMode="External"/><Relationship Id="rId10" Type="http://schemas.openxmlformats.org/officeDocument/2006/relationships/hyperlink" Target="https://drdjscs.gouv.fr" TargetMode="External"/><Relationship Id="rId19" Type="http://schemas.openxmlformats.org/officeDocument/2006/relationships/hyperlink" Target="http://www.ordre-sages-femmes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eil-national.medecin.fr" TargetMode="External"/><Relationship Id="rId14" Type="http://schemas.openxmlformats.org/officeDocument/2006/relationships/hyperlink" Target="https://drdjscs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6</Pages>
  <Words>1751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2020-05-14T06:06:00Z</dcterms:created>
  <dcterms:modified xsi:type="dcterms:W3CDTF">2023-03-29T09:08:00Z</dcterms:modified>
</cp:coreProperties>
</file>